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85A" w:rsidRPr="000C7FDF" w:rsidRDefault="0003085A" w:rsidP="00172DA8">
      <w:pPr>
        <w:tabs>
          <w:tab w:val="left" w:pos="6105"/>
        </w:tabs>
        <w:spacing w:after="0" w:line="240" w:lineRule="auto"/>
        <w:jc w:val="center"/>
        <w:rPr>
          <w:rFonts w:ascii="Times New Roman" w:hAnsi="Times New Roman" w:cs="Times New Roman"/>
          <w:b/>
          <w:sz w:val="32"/>
          <w:szCs w:val="32"/>
        </w:rPr>
      </w:pPr>
      <w:bookmarkStart w:id="0" w:name="_GoBack"/>
      <w:r w:rsidRPr="000C7FDF">
        <w:rPr>
          <w:rFonts w:ascii="Times New Roman" w:hAnsi="Times New Roman" w:cs="Times New Roman"/>
          <w:b/>
          <w:sz w:val="32"/>
          <w:szCs w:val="32"/>
        </w:rPr>
        <w:t>Контрольно-счетный орган  Первомайского района</w:t>
      </w:r>
    </w:p>
    <w:p w:rsidR="0003085A" w:rsidRPr="000C7FDF" w:rsidRDefault="0003085A" w:rsidP="00172DA8">
      <w:pPr>
        <w:spacing w:after="0" w:line="240" w:lineRule="auto"/>
        <w:jc w:val="center"/>
        <w:rPr>
          <w:rFonts w:ascii="Times New Roman" w:hAnsi="Times New Roman" w:cs="Times New Roman"/>
        </w:rPr>
      </w:pPr>
      <w:r w:rsidRPr="000C7FDF">
        <w:rPr>
          <w:rFonts w:ascii="Times New Roman" w:hAnsi="Times New Roman" w:cs="Times New Roman"/>
          <w:sz w:val="16"/>
          <w:szCs w:val="16"/>
        </w:rPr>
        <w:t>636930, Томская область,   Первомайский район,   с.</w:t>
      </w:r>
      <w:r w:rsidR="00752957" w:rsidRPr="000C7FDF">
        <w:rPr>
          <w:rFonts w:ascii="Times New Roman" w:hAnsi="Times New Roman" w:cs="Times New Roman"/>
          <w:sz w:val="16"/>
          <w:szCs w:val="16"/>
        </w:rPr>
        <w:t xml:space="preserve"> </w:t>
      </w:r>
      <w:r w:rsidRPr="000C7FDF">
        <w:rPr>
          <w:rFonts w:ascii="Times New Roman" w:hAnsi="Times New Roman" w:cs="Times New Roman"/>
          <w:sz w:val="16"/>
          <w:szCs w:val="16"/>
        </w:rPr>
        <w:t>Первомайское, ул. Ленинская, д.38,   тел.</w:t>
      </w:r>
      <w:r w:rsidR="00B14226" w:rsidRPr="000C7FDF">
        <w:rPr>
          <w:rFonts w:ascii="Times New Roman" w:hAnsi="Times New Roman" w:cs="Times New Roman"/>
          <w:sz w:val="16"/>
          <w:szCs w:val="16"/>
        </w:rPr>
        <w:t>/факс</w:t>
      </w:r>
      <w:r w:rsidRPr="000C7FDF">
        <w:rPr>
          <w:rFonts w:ascii="Times New Roman" w:hAnsi="Times New Roman" w:cs="Times New Roman"/>
          <w:sz w:val="16"/>
          <w:szCs w:val="16"/>
        </w:rPr>
        <w:t xml:space="preserve"> 8(38245) 21686</w:t>
      </w:r>
    </w:p>
    <w:p w:rsidR="0003085A" w:rsidRPr="000C7FDF" w:rsidRDefault="0003085A" w:rsidP="00172DA8">
      <w:pPr>
        <w:pBdr>
          <w:top w:val="double" w:sz="12" w:space="4" w:color="auto"/>
        </w:pBdr>
        <w:spacing w:before="120" w:after="0" w:line="240" w:lineRule="auto"/>
        <w:rPr>
          <w:rFonts w:ascii="Times New Roman" w:hAnsi="Times New Roman" w:cs="Times New Roman"/>
          <w:sz w:val="16"/>
        </w:rPr>
      </w:pPr>
    </w:p>
    <w:p w:rsidR="00733E01" w:rsidRPr="000C7FDF" w:rsidRDefault="00733E01" w:rsidP="00172DA8">
      <w:pPr>
        <w:pStyle w:val="2"/>
        <w:spacing w:before="0" w:line="240" w:lineRule="auto"/>
        <w:jc w:val="center"/>
        <w:rPr>
          <w:rFonts w:ascii="Times New Roman" w:hAnsi="Times New Roman" w:cs="Times New Roman"/>
          <w:color w:val="auto"/>
          <w:sz w:val="28"/>
          <w:szCs w:val="28"/>
        </w:rPr>
      </w:pPr>
      <w:r w:rsidRPr="000C7FDF">
        <w:rPr>
          <w:rFonts w:ascii="Times New Roman" w:hAnsi="Times New Roman" w:cs="Times New Roman"/>
          <w:color w:val="auto"/>
          <w:sz w:val="28"/>
          <w:szCs w:val="28"/>
        </w:rPr>
        <w:t>Заключение</w:t>
      </w:r>
    </w:p>
    <w:p w:rsidR="00752957" w:rsidRPr="000C7FDF" w:rsidRDefault="00733E01" w:rsidP="00172DA8">
      <w:pPr>
        <w:pStyle w:val="2"/>
        <w:spacing w:before="0" w:line="240" w:lineRule="auto"/>
        <w:jc w:val="center"/>
        <w:rPr>
          <w:rFonts w:ascii="Times New Roman" w:hAnsi="Times New Roman" w:cs="Times New Roman"/>
          <w:color w:val="auto"/>
          <w:sz w:val="28"/>
          <w:szCs w:val="28"/>
        </w:rPr>
      </w:pPr>
      <w:r w:rsidRPr="000C7FDF">
        <w:rPr>
          <w:rFonts w:ascii="Times New Roman" w:hAnsi="Times New Roman" w:cs="Times New Roman"/>
          <w:color w:val="auto"/>
          <w:sz w:val="28"/>
          <w:szCs w:val="28"/>
        </w:rPr>
        <w:t>по результатам внешней проверки</w:t>
      </w:r>
      <w:r w:rsidR="00752957" w:rsidRPr="000C7FDF">
        <w:rPr>
          <w:rFonts w:ascii="Times New Roman" w:hAnsi="Times New Roman" w:cs="Times New Roman"/>
          <w:color w:val="auto"/>
          <w:sz w:val="28"/>
          <w:szCs w:val="28"/>
        </w:rPr>
        <w:t xml:space="preserve"> годового отчета об исполнении бюджета </w:t>
      </w:r>
      <w:r w:rsidR="0071051E">
        <w:rPr>
          <w:rFonts w:ascii="Times New Roman" w:hAnsi="Times New Roman" w:cs="Times New Roman"/>
          <w:color w:val="auto"/>
          <w:sz w:val="28"/>
          <w:szCs w:val="28"/>
        </w:rPr>
        <w:t xml:space="preserve">Администрации </w:t>
      </w:r>
      <w:r w:rsidR="005519B3">
        <w:rPr>
          <w:rFonts w:ascii="Times New Roman" w:hAnsi="Times New Roman" w:cs="Times New Roman"/>
          <w:color w:val="auto"/>
          <w:sz w:val="28"/>
          <w:szCs w:val="28"/>
        </w:rPr>
        <w:t xml:space="preserve">муниципального образования Комсомольское </w:t>
      </w:r>
      <w:r w:rsidR="00B572DA" w:rsidRPr="000C7FDF">
        <w:rPr>
          <w:rFonts w:ascii="Times New Roman" w:hAnsi="Times New Roman" w:cs="Times New Roman"/>
          <w:color w:val="auto"/>
          <w:sz w:val="28"/>
          <w:szCs w:val="28"/>
        </w:rPr>
        <w:t>сельско</w:t>
      </w:r>
      <w:r w:rsidR="005519B3">
        <w:rPr>
          <w:rFonts w:ascii="Times New Roman" w:hAnsi="Times New Roman" w:cs="Times New Roman"/>
          <w:color w:val="auto"/>
          <w:sz w:val="28"/>
          <w:szCs w:val="28"/>
        </w:rPr>
        <w:t>е</w:t>
      </w:r>
      <w:r w:rsidR="00B572DA" w:rsidRPr="000C7FDF">
        <w:rPr>
          <w:rFonts w:ascii="Times New Roman" w:hAnsi="Times New Roman" w:cs="Times New Roman"/>
          <w:color w:val="auto"/>
          <w:sz w:val="28"/>
          <w:szCs w:val="28"/>
        </w:rPr>
        <w:t xml:space="preserve"> поселени</w:t>
      </w:r>
      <w:r w:rsidR="005519B3">
        <w:rPr>
          <w:rFonts w:ascii="Times New Roman" w:hAnsi="Times New Roman" w:cs="Times New Roman"/>
          <w:color w:val="auto"/>
          <w:sz w:val="28"/>
          <w:szCs w:val="28"/>
        </w:rPr>
        <w:t>е</w:t>
      </w:r>
      <w:r w:rsidR="00701EA3" w:rsidRPr="000C7FDF">
        <w:rPr>
          <w:rFonts w:ascii="Times New Roman" w:hAnsi="Times New Roman" w:cs="Times New Roman"/>
          <w:color w:val="auto"/>
          <w:sz w:val="28"/>
          <w:szCs w:val="28"/>
        </w:rPr>
        <w:t xml:space="preserve"> </w:t>
      </w:r>
      <w:r w:rsidR="00752957" w:rsidRPr="000C7FDF">
        <w:rPr>
          <w:rFonts w:ascii="Times New Roman" w:hAnsi="Times New Roman" w:cs="Times New Roman"/>
          <w:color w:val="auto"/>
          <w:sz w:val="28"/>
          <w:szCs w:val="28"/>
        </w:rPr>
        <w:t>за 201</w:t>
      </w:r>
      <w:r w:rsidR="004D1C30">
        <w:rPr>
          <w:rFonts w:ascii="Times New Roman" w:hAnsi="Times New Roman" w:cs="Times New Roman"/>
          <w:color w:val="auto"/>
          <w:sz w:val="28"/>
          <w:szCs w:val="28"/>
        </w:rPr>
        <w:t>9</w:t>
      </w:r>
      <w:r w:rsidR="00752957" w:rsidRPr="000C7FDF">
        <w:rPr>
          <w:rFonts w:ascii="Times New Roman" w:hAnsi="Times New Roman" w:cs="Times New Roman"/>
          <w:color w:val="auto"/>
          <w:sz w:val="28"/>
          <w:szCs w:val="28"/>
        </w:rPr>
        <w:t xml:space="preserve"> год</w:t>
      </w:r>
    </w:p>
    <w:p w:rsidR="00752957" w:rsidRPr="00724B88" w:rsidRDefault="00FF5174" w:rsidP="00172DA8">
      <w:pPr>
        <w:spacing w:after="0" w:line="240" w:lineRule="auto"/>
        <w:rPr>
          <w:rFonts w:ascii="Times New Roman" w:hAnsi="Times New Roman" w:cs="Times New Roman"/>
          <w:sz w:val="24"/>
          <w:szCs w:val="24"/>
        </w:rPr>
      </w:pPr>
      <w:r w:rsidRPr="00724B88">
        <w:rPr>
          <w:rFonts w:ascii="Times New Roman" w:hAnsi="Times New Roman" w:cs="Times New Roman"/>
          <w:sz w:val="24"/>
          <w:szCs w:val="24"/>
        </w:rPr>
        <w:t>2</w:t>
      </w:r>
      <w:r w:rsidR="00755944">
        <w:rPr>
          <w:rFonts w:ascii="Times New Roman" w:hAnsi="Times New Roman" w:cs="Times New Roman"/>
          <w:sz w:val="24"/>
          <w:szCs w:val="24"/>
        </w:rPr>
        <w:t>8</w:t>
      </w:r>
      <w:r w:rsidR="00BA7EA3" w:rsidRPr="00724B88">
        <w:rPr>
          <w:rFonts w:ascii="Times New Roman" w:hAnsi="Times New Roman" w:cs="Times New Roman"/>
          <w:sz w:val="24"/>
          <w:szCs w:val="24"/>
        </w:rPr>
        <w:t xml:space="preserve"> </w:t>
      </w:r>
      <w:r w:rsidR="004D1C30">
        <w:rPr>
          <w:rFonts w:ascii="Times New Roman" w:hAnsi="Times New Roman" w:cs="Times New Roman"/>
          <w:sz w:val="24"/>
          <w:szCs w:val="24"/>
        </w:rPr>
        <w:t>мая</w:t>
      </w:r>
      <w:r w:rsidR="00752957" w:rsidRPr="00724B88">
        <w:rPr>
          <w:rFonts w:ascii="Times New Roman" w:hAnsi="Times New Roman" w:cs="Times New Roman"/>
          <w:sz w:val="24"/>
          <w:szCs w:val="24"/>
        </w:rPr>
        <w:t xml:space="preserve"> 20</w:t>
      </w:r>
      <w:r w:rsidR="004D1C30">
        <w:rPr>
          <w:rFonts w:ascii="Times New Roman" w:hAnsi="Times New Roman" w:cs="Times New Roman"/>
          <w:sz w:val="24"/>
          <w:szCs w:val="24"/>
        </w:rPr>
        <w:t>20</w:t>
      </w:r>
      <w:r w:rsidR="00752957" w:rsidRPr="00724B88">
        <w:rPr>
          <w:rFonts w:ascii="Times New Roman" w:hAnsi="Times New Roman" w:cs="Times New Roman"/>
          <w:sz w:val="24"/>
          <w:szCs w:val="24"/>
        </w:rPr>
        <w:t xml:space="preserve"> г.</w:t>
      </w:r>
    </w:p>
    <w:p w:rsidR="00131C2B" w:rsidRPr="00724B88" w:rsidRDefault="00412A4D" w:rsidP="00172DA8">
      <w:pPr>
        <w:pStyle w:val="a6"/>
        <w:spacing w:before="0" w:beforeAutospacing="0" w:after="0" w:afterAutospacing="0"/>
        <w:ind w:firstLine="709"/>
        <w:jc w:val="both"/>
        <w:rPr>
          <w:color w:val="0D0D0D"/>
        </w:rPr>
      </w:pPr>
      <w:r w:rsidRPr="00724B88">
        <w:rPr>
          <w:color w:val="0D0D0D"/>
        </w:rPr>
        <w:t>Заключение на годовой отчет ад</w:t>
      </w:r>
      <w:r w:rsidR="00752957" w:rsidRPr="00724B88">
        <w:rPr>
          <w:color w:val="0D0D0D"/>
        </w:rPr>
        <w:t xml:space="preserve">министрации </w:t>
      </w:r>
      <w:r w:rsidR="005519B3" w:rsidRPr="00724B88">
        <w:rPr>
          <w:color w:val="0D0D0D"/>
        </w:rPr>
        <w:t>муниципального образования Комсомольское</w:t>
      </w:r>
      <w:r w:rsidRPr="00724B88">
        <w:rPr>
          <w:color w:val="0D0D0D"/>
        </w:rPr>
        <w:t xml:space="preserve"> сельско</w:t>
      </w:r>
      <w:r w:rsidR="005519B3" w:rsidRPr="00724B88">
        <w:rPr>
          <w:color w:val="0D0D0D"/>
        </w:rPr>
        <w:t>е</w:t>
      </w:r>
      <w:r w:rsidRPr="00724B88">
        <w:rPr>
          <w:color w:val="0D0D0D"/>
        </w:rPr>
        <w:t xml:space="preserve"> поселени</w:t>
      </w:r>
      <w:r w:rsidR="005519B3" w:rsidRPr="00724B88">
        <w:rPr>
          <w:color w:val="0D0D0D"/>
        </w:rPr>
        <w:t>е</w:t>
      </w:r>
      <w:r w:rsidRPr="00724B88">
        <w:rPr>
          <w:color w:val="0D0D0D"/>
        </w:rPr>
        <w:t xml:space="preserve"> Первомайского района Томской области </w:t>
      </w:r>
      <w:r w:rsidR="00752957" w:rsidRPr="00724B88">
        <w:rPr>
          <w:color w:val="0D0D0D"/>
        </w:rPr>
        <w:t xml:space="preserve">об исполнении бюджета </w:t>
      </w:r>
      <w:r w:rsidR="005519B3" w:rsidRPr="00724B88">
        <w:rPr>
          <w:color w:val="0D0D0D"/>
        </w:rPr>
        <w:t xml:space="preserve">муниципального образования Комсомольское сельское поселение </w:t>
      </w:r>
      <w:r w:rsidR="00752957" w:rsidRPr="00724B88">
        <w:rPr>
          <w:color w:val="0D0D0D"/>
        </w:rPr>
        <w:t>за 201</w:t>
      </w:r>
      <w:r w:rsidR="004D1C30">
        <w:rPr>
          <w:color w:val="0D0D0D"/>
        </w:rPr>
        <w:t>9</w:t>
      </w:r>
      <w:r w:rsidR="00752957" w:rsidRPr="00724B88">
        <w:rPr>
          <w:color w:val="0D0D0D"/>
        </w:rPr>
        <w:t xml:space="preserve"> год подготовлено в соответствии с требованиями Бюджетного кодекса РФ (ст.ст. 264.4, 264.5), Положения о Контрольно-счетном органе Первомайского района</w:t>
      </w:r>
      <w:r w:rsidR="005519B3" w:rsidRPr="00724B88">
        <w:rPr>
          <w:color w:val="0D0D0D"/>
        </w:rPr>
        <w:t>, утвержденного Решением Думы Первомайского района от 27.10.2011 №95 (с изменениями и дополнениями)</w:t>
      </w:r>
      <w:r w:rsidR="00752957" w:rsidRPr="00724B88">
        <w:rPr>
          <w:color w:val="0D0D0D"/>
        </w:rPr>
        <w:t xml:space="preserve">, в рамках заключённого </w:t>
      </w:r>
      <w:r w:rsidR="00131C2B" w:rsidRPr="00724B88">
        <w:rPr>
          <w:color w:val="0D0D0D"/>
        </w:rPr>
        <w:t xml:space="preserve">Соглашения о передаче Контрольно-счетному органу Первомайского района полномочий контрольно-счетного органа </w:t>
      </w:r>
      <w:r w:rsidR="005519B3" w:rsidRPr="00724B88">
        <w:rPr>
          <w:color w:val="0D0D0D"/>
        </w:rPr>
        <w:t xml:space="preserve">муниципального образования Комсомольское </w:t>
      </w:r>
      <w:r w:rsidR="00B572DA" w:rsidRPr="00724B88">
        <w:rPr>
          <w:color w:val="0D0D0D"/>
        </w:rPr>
        <w:t>сельско</w:t>
      </w:r>
      <w:r w:rsidR="005519B3" w:rsidRPr="00724B88">
        <w:rPr>
          <w:color w:val="0D0D0D"/>
        </w:rPr>
        <w:t>е</w:t>
      </w:r>
      <w:r w:rsidR="00131C2B" w:rsidRPr="00724B88">
        <w:rPr>
          <w:color w:val="0D0D0D"/>
        </w:rPr>
        <w:t xml:space="preserve"> поселени</w:t>
      </w:r>
      <w:r w:rsidR="005519B3" w:rsidRPr="00724B88">
        <w:rPr>
          <w:color w:val="0D0D0D"/>
        </w:rPr>
        <w:t>е</w:t>
      </w:r>
      <w:r w:rsidR="00131C2B" w:rsidRPr="00724B88">
        <w:rPr>
          <w:color w:val="0D0D0D"/>
        </w:rPr>
        <w:t xml:space="preserve"> по осуществлению внешнего муниципального финансового контроля </w:t>
      </w:r>
      <w:r w:rsidR="00131C2B" w:rsidRPr="00C763F5">
        <w:rPr>
          <w:color w:val="0D0D0D"/>
        </w:rPr>
        <w:t xml:space="preserve">от </w:t>
      </w:r>
      <w:r w:rsidR="00C763F5" w:rsidRPr="00C763F5">
        <w:rPr>
          <w:color w:val="0D0D0D"/>
        </w:rPr>
        <w:t>11</w:t>
      </w:r>
      <w:r w:rsidR="00EB1E80" w:rsidRPr="00C763F5">
        <w:rPr>
          <w:color w:val="0D0D0D"/>
        </w:rPr>
        <w:t>.</w:t>
      </w:r>
      <w:r w:rsidR="00C763F5" w:rsidRPr="00C763F5">
        <w:rPr>
          <w:color w:val="0D0D0D"/>
        </w:rPr>
        <w:t>12</w:t>
      </w:r>
      <w:r w:rsidR="00EB1E80" w:rsidRPr="00C763F5">
        <w:rPr>
          <w:color w:val="0D0D0D"/>
        </w:rPr>
        <w:t>.201</w:t>
      </w:r>
      <w:r w:rsidR="00C763F5" w:rsidRPr="00C763F5">
        <w:rPr>
          <w:color w:val="0D0D0D"/>
        </w:rPr>
        <w:t>9</w:t>
      </w:r>
      <w:r w:rsidR="00131C2B" w:rsidRPr="00C763F5">
        <w:rPr>
          <w:color w:val="0D0D0D"/>
        </w:rPr>
        <w:t xml:space="preserve"> года.</w:t>
      </w:r>
    </w:p>
    <w:p w:rsidR="00752957" w:rsidRPr="00724B88" w:rsidRDefault="00752957" w:rsidP="00172DA8">
      <w:pPr>
        <w:pStyle w:val="a6"/>
        <w:spacing w:before="0" w:beforeAutospacing="0" w:after="0" w:afterAutospacing="0"/>
        <w:ind w:firstLine="709"/>
        <w:jc w:val="both"/>
        <w:rPr>
          <w:color w:val="0D0D0D"/>
        </w:rPr>
      </w:pPr>
      <w:r w:rsidRPr="00724B88">
        <w:rPr>
          <w:color w:val="0D0D0D"/>
        </w:rPr>
        <w:t>Внешняя проверка</w:t>
      </w:r>
      <w:r w:rsidR="00205599" w:rsidRPr="00724B88">
        <w:rPr>
          <w:color w:val="0D0D0D"/>
        </w:rPr>
        <w:t xml:space="preserve"> годового о</w:t>
      </w:r>
      <w:r w:rsidRPr="00724B88">
        <w:rPr>
          <w:color w:val="0D0D0D"/>
        </w:rPr>
        <w:t>тчета об исполнении бюджет</w:t>
      </w:r>
      <w:r w:rsidR="00131C2B" w:rsidRPr="00724B88">
        <w:rPr>
          <w:color w:val="0D0D0D"/>
        </w:rPr>
        <w:t xml:space="preserve">а </w:t>
      </w:r>
      <w:r w:rsidR="00EB1E80" w:rsidRPr="00724B88">
        <w:rPr>
          <w:color w:val="0D0D0D"/>
        </w:rPr>
        <w:t xml:space="preserve">муниципального образования Комсомольское сельское поселение </w:t>
      </w:r>
      <w:r w:rsidR="00B9055C" w:rsidRPr="00724B88">
        <w:rPr>
          <w:color w:val="0D0D0D"/>
        </w:rPr>
        <w:t xml:space="preserve">(далее - </w:t>
      </w:r>
      <w:r w:rsidR="00EB1E80" w:rsidRPr="00724B88">
        <w:rPr>
          <w:color w:val="0D0D0D"/>
        </w:rPr>
        <w:t>Б</w:t>
      </w:r>
      <w:r w:rsidR="00B9055C" w:rsidRPr="00724B88">
        <w:rPr>
          <w:color w:val="0D0D0D"/>
        </w:rPr>
        <w:t xml:space="preserve">юджет поселения) </w:t>
      </w:r>
      <w:r w:rsidRPr="00724B88">
        <w:rPr>
          <w:color w:val="0D0D0D"/>
        </w:rPr>
        <w:t>за 201</w:t>
      </w:r>
      <w:r w:rsidR="004D1C30">
        <w:rPr>
          <w:color w:val="0D0D0D"/>
        </w:rPr>
        <w:t>9</w:t>
      </w:r>
      <w:r w:rsidRPr="00724B88">
        <w:rPr>
          <w:color w:val="0D0D0D"/>
        </w:rPr>
        <w:t xml:space="preserve"> год проводилась с </w:t>
      </w:r>
      <w:r w:rsidR="00FF5174" w:rsidRPr="00724B88">
        <w:rPr>
          <w:color w:val="0D0D0D"/>
        </w:rPr>
        <w:t>2</w:t>
      </w:r>
      <w:r w:rsidR="004D1C30">
        <w:rPr>
          <w:color w:val="0D0D0D"/>
        </w:rPr>
        <w:t>1</w:t>
      </w:r>
      <w:r w:rsidRPr="00724B88">
        <w:rPr>
          <w:color w:val="0D0D0D"/>
        </w:rPr>
        <w:t xml:space="preserve"> </w:t>
      </w:r>
      <w:r w:rsidR="004D1C30">
        <w:rPr>
          <w:color w:val="0D0D0D"/>
        </w:rPr>
        <w:t>мая</w:t>
      </w:r>
      <w:r w:rsidRPr="00724B88">
        <w:rPr>
          <w:color w:val="0D0D0D"/>
        </w:rPr>
        <w:t xml:space="preserve"> по </w:t>
      </w:r>
      <w:r w:rsidR="00FF5174" w:rsidRPr="00724B88">
        <w:rPr>
          <w:color w:val="0D0D0D"/>
        </w:rPr>
        <w:t>2</w:t>
      </w:r>
      <w:r w:rsidR="004D1C30">
        <w:rPr>
          <w:color w:val="0D0D0D"/>
        </w:rPr>
        <w:t>2</w:t>
      </w:r>
      <w:r w:rsidRPr="00724B88">
        <w:rPr>
          <w:color w:val="0D0D0D"/>
        </w:rPr>
        <w:t xml:space="preserve"> </w:t>
      </w:r>
      <w:r w:rsidR="004D1C30">
        <w:rPr>
          <w:color w:val="0D0D0D"/>
        </w:rPr>
        <w:t>мая</w:t>
      </w:r>
      <w:r w:rsidRPr="00724B88">
        <w:rPr>
          <w:color w:val="0D0D0D"/>
        </w:rPr>
        <w:t xml:space="preserve"> 20</w:t>
      </w:r>
      <w:r w:rsidR="004D1C30">
        <w:rPr>
          <w:color w:val="0D0D0D"/>
        </w:rPr>
        <w:t>20</w:t>
      </w:r>
      <w:r w:rsidRPr="00724B88">
        <w:rPr>
          <w:color w:val="0D0D0D"/>
        </w:rPr>
        <w:t xml:space="preserve"> года.</w:t>
      </w:r>
    </w:p>
    <w:p w:rsidR="004B7554" w:rsidRPr="00724B88" w:rsidRDefault="00BD447A" w:rsidP="00172DA8">
      <w:pPr>
        <w:pStyle w:val="a6"/>
        <w:spacing w:before="0" w:beforeAutospacing="0" w:after="0" w:afterAutospacing="0"/>
        <w:ind w:firstLine="709"/>
        <w:jc w:val="both"/>
      </w:pPr>
      <w:r w:rsidRPr="00724B88">
        <w:rPr>
          <w:color w:val="0D0D0D"/>
        </w:rPr>
        <w:t>Годовой отчет об исполнении бюджета поселени</w:t>
      </w:r>
      <w:r w:rsidR="00B0380B" w:rsidRPr="00724B88">
        <w:rPr>
          <w:color w:val="0D0D0D"/>
        </w:rPr>
        <w:t>я</w:t>
      </w:r>
      <w:r w:rsidR="00380B89">
        <w:rPr>
          <w:color w:val="0D0D0D"/>
        </w:rPr>
        <w:t xml:space="preserve"> представлен </w:t>
      </w:r>
      <w:r w:rsidR="0027564F" w:rsidRPr="00724B88">
        <w:rPr>
          <w:color w:val="0D0D0D"/>
        </w:rPr>
        <w:t>в виде форм бюджетной отчетности, установленны</w:t>
      </w:r>
      <w:r w:rsidR="00FF5174" w:rsidRPr="00724B88">
        <w:rPr>
          <w:color w:val="0D0D0D"/>
        </w:rPr>
        <w:t>х</w:t>
      </w:r>
      <w:r w:rsidR="0027564F" w:rsidRPr="00724B88">
        <w:rPr>
          <w:color w:val="0D0D0D"/>
        </w:rPr>
        <w:t xml:space="preserve"> </w:t>
      </w:r>
      <w:r w:rsidR="0024650E" w:rsidRPr="00724B88">
        <w:t>Инструкцией</w:t>
      </w:r>
      <w:r w:rsidR="00C545B0" w:rsidRPr="00724B88">
        <w:rPr>
          <w:bCs/>
        </w:rPr>
        <w:t xml:space="preserve">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28.12.2010 № 191н (с изменениями и дополнениями) (далее – Инструкция № 191н)</w:t>
      </w:r>
      <w:r w:rsidR="00380B89">
        <w:rPr>
          <w:bCs/>
        </w:rPr>
        <w:t>.</w:t>
      </w:r>
      <w:r w:rsidRPr="00724B88">
        <w:rPr>
          <w:color w:val="0D0D0D"/>
        </w:rPr>
        <w:t xml:space="preserve"> </w:t>
      </w:r>
      <w:r w:rsidR="004B7554" w:rsidRPr="00724B88">
        <w:t>В состав бюджетной отчётности в соответствии с п</w:t>
      </w:r>
      <w:r w:rsidR="00A212BE" w:rsidRPr="00724B88">
        <w:t xml:space="preserve">унктом </w:t>
      </w:r>
      <w:r w:rsidR="004B7554" w:rsidRPr="00724B88">
        <w:t xml:space="preserve">11.2 Инструкции № 191н </w:t>
      </w:r>
      <w:r w:rsidR="00EB1E80" w:rsidRPr="00724B88">
        <w:t xml:space="preserve">для финансового органа </w:t>
      </w:r>
      <w:r w:rsidR="001B734B" w:rsidRPr="00724B88">
        <w:t xml:space="preserve">должны быть </w:t>
      </w:r>
      <w:r w:rsidR="004B7554" w:rsidRPr="00724B88">
        <w:t xml:space="preserve">включены следующие формы отчетов: </w:t>
      </w:r>
    </w:p>
    <w:p w:rsidR="002355C5" w:rsidRPr="00724B88" w:rsidRDefault="002355C5" w:rsidP="00172DA8">
      <w:pPr>
        <w:autoSpaceDE w:val="0"/>
        <w:autoSpaceDN w:val="0"/>
        <w:adjustRightInd w:val="0"/>
        <w:spacing w:after="0" w:line="240" w:lineRule="auto"/>
        <w:ind w:firstLine="709"/>
        <w:jc w:val="both"/>
        <w:rPr>
          <w:rFonts w:ascii="Times New Roman" w:hAnsi="Times New Roman" w:cs="Times New Roman"/>
          <w:sz w:val="24"/>
          <w:szCs w:val="24"/>
        </w:rPr>
      </w:pPr>
      <w:r w:rsidRPr="00724B88">
        <w:rPr>
          <w:rFonts w:ascii="Times New Roman" w:hAnsi="Times New Roman" w:cs="Times New Roman"/>
          <w:sz w:val="24"/>
          <w:szCs w:val="24"/>
        </w:rPr>
        <w:t xml:space="preserve">«Баланс по поступлениям и выбытиям бюджетных средств» </w:t>
      </w:r>
      <w:hyperlink r:id="rId8" w:history="1">
        <w:r w:rsidRPr="00724B88">
          <w:rPr>
            <w:rFonts w:ascii="Times New Roman" w:hAnsi="Times New Roman" w:cs="Times New Roman"/>
            <w:sz w:val="24"/>
            <w:szCs w:val="24"/>
          </w:rPr>
          <w:t>(ф. 0503140)</w:t>
        </w:r>
      </w:hyperlink>
      <w:r w:rsidRPr="00724B88">
        <w:rPr>
          <w:rFonts w:ascii="Times New Roman" w:hAnsi="Times New Roman" w:cs="Times New Roman"/>
          <w:sz w:val="24"/>
          <w:szCs w:val="24"/>
        </w:rPr>
        <w:t>;</w:t>
      </w:r>
    </w:p>
    <w:p w:rsidR="002355C5" w:rsidRPr="00724B88" w:rsidRDefault="002355C5" w:rsidP="00172DA8">
      <w:pPr>
        <w:autoSpaceDE w:val="0"/>
        <w:autoSpaceDN w:val="0"/>
        <w:adjustRightInd w:val="0"/>
        <w:spacing w:after="0" w:line="240" w:lineRule="auto"/>
        <w:ind w:firstLine="709"/>
        <w:jc w:val="both"/>
        <w:rPr>
          <w:rFonts w:ascii="Times New Roman" w:hAnsi="Times New Roman" w:cs="Times New Roman"/>
          <w:sz w:val="24"/>
          <w:szCs w:val="24"/>
        </w:rPr>
      </w:pPr>
      <w:r w:rsidRPr="00724B88">
        <w:rPr>
          <w:rFonts w:ascii="Times New Roman" w:hAnsi="Times New Roman" w:cs="Times New Roman"/>
          <w:sz w:val="24"/>
          <w:szCs w:val="24"/>
        </w:rPr>
        <w:t xml:space="preserve">«Баланс исполнения бюджета» </w:t>
      </w:r>
      <w:hyperlink r:id="rId9" w:history="1">
        <w:r w:rsidRPr="00724B88">
          <w:rPr>
            <w:rFonts w:ascii="Times New Roman" w:hAnsi="Times New Roman" w:cs="Times New Roman"/>
            <w:sz w:val="24"/>
            <w:szCs w:val="24"/>
          </w:rPr>
          <w:t>(ф. 0503120)</w:t>
        </w:r>
      </w:hyperlink>
      <w:r w:rsidRPr="00724B88">
        <w:rPr>
          <w:rFonts w:ascii="Times New Roman" w:hAnsi="Times New Roman" w:cs="Times New Roman"/>
          <w:sz w:val="24"/>
          <w:szCs w:val="24"/>
        </w:rPr>
        <w:t>;</w:t>
      </w:r>
    </w:p>
    <w:p w:rsidR="002355C5" w:rsidRPr="00724B88" w:rsidRDefault="002355C5" w:rsidP="00172DA8">
      <w:pPr>
        <w:autoSpaceDE w:val="0"/>
        <w:autoSpaceDN w:val="0"/>
        <w:adjustRightInd w:val="0"/>
        <w:spacing w:after="0" w:line="240" w:lineRule="auto"/>
        <w:ind w:firstLine="709"/>
        <w:jc w:val="both"/>
        <w:rPr>
          <w:rFonts w:ascii="Times New Roman" w:hAnsi="Times New Roman" w:cs="Times New Roman"/>
          <w:sz w:val="24"/>
          <w:szCs w:val="24"/>
        </w:rPr>
      </w:pPr>
      <w:r w:rsidRPr="00724B88">
        <w:rPr>
          <w:rFonts w:ascii="Times New Roman" w:hAnsi="Times New Roman" w:cs="Times New Roman"/>
          <w:sz w:val="24"/>
          <w:szCs w:val="24"/>
        </w:rPr>
        <w:t xml:space="preserve">«Справка по консолидируемым расчетам» </w:t>
      </w:r>
      <w:hyperlink r:id="rId10" w:history="1">
        <w:r w:rsidRPr="00724B88">
          <w:rPr>
            <w:rFonts w:ascii="Times New Roman" w:hAnsi="Times New Roman" w:cs="Times New Roman"/>
            <w:sz w:val="24"/>
            <w:szCs w:val="24"/>
          </w:rPr>
          <w:t>(ф. 0503125)</w:t>
        </w:r>
      </w:hyperlink>
      <w:r w:rsidRPr="00724B88">
        <w:rPr>
          <w:rFonts w:ascii="Times New Roman" w:hAnsi="Times New Roman" w:cs="Times New Roman"/>
          <w:sz w:val="24"/>
          <w:szCs w:val="24"/>
        </w:rPr>
        <w:t>;</w:t>
      </w:r>
    </w:p>
    <w:p w:rsidR="002355C5" w:rsidRPr="00724B88" w:rsidRDefault="002355C5" w:rsidP="00172DA8">
      <w:pPr>
        <w:autoSpaceDE w:val="0"/>
        <w:autoSpaceDN w:val="0"/>
        <w:adjustRightInd w:val="0"/>
        <w:spacing w:after="0" w:line="240" w:lineRule="auto"/>
        <w:ind w:firstLine="709"/>
        <w:jc w:val="both"/>
        <w:rPr>
          <w:rFonts w:ascii="Times New Roman" w:hAnsi="Times New Roman" w:cs="Times New Roman"/>
          <w:sz w:val="24"/>
          <w:szCs w:val="24"/>
        </w:rPr>
      </w:pPr>
      <w:r w:rsidRPr="00724B88">
        <w:rPr>
          <w:rFonts w:ascii="Times New Roman" w:hAnsi="Times New Roman" w:cs="Times New Roman"/>
          <w:sz w:val="24"/>
          <w:szCs w:val="24"/>
        </w:rPr>
        <w:t xml:space="preserve">«Отчет о бюджетных обязательствах» </w:t>
      </w:r>
      <w:hyperlink r:id="rId11" w:history="1">
        <w:r w:rsidRPr="00724B88">
          <w:rPr>
            <w:rFonts w:ascii="Times New Roman" w:hAnsi="Times New Roman" w:cs="Times New Roman"/>
            <w:sz w:val="24"/>
            <w:szCs w:val="24"/>
          </w:rPr>
          <w:t>(ф. 0503128)</w:t>
        </w:r>
      </w:hyperlink>
      <w:r w:rsidRPr="00724B88">
        <w:rPr>
          <w:rFonts w:ascii="Times New Roman" w:hAnsi="Times New Roman" w:cs="Times New Roman"/>
          <w:sz w:val="24"/>
          <w:szCs w:val="24"/>
        </w:rPr>
        <w:t>;</w:t>
      </w:r>
    </w:p>
    <w:p w:rsidR="002355C5" w:rsidRPr="00724B88" w:rsidRDefault="002355C5" w:rsidP="00172DA8">
      <w:pPr>
        <w:autoSpaceDE w:val="0"/>
        <w:autoSpaceDN w:val="0"/>
        <w:adjustRightInd w:val="0"/>
        <w:spacing w:after="0" w:line="240" w:lineRule="auto"/>
        <w:ind w:firstLine="709"/>
        <w:jc w:val="both"/>
        <w:rPr>
          <w:rFonts w:ascii="Times New Roman" w:hAnsi="Times New Roman" w:cs="Times New Roman"/>
          <w:sz w:val="24"/>
          <w:szCs w:val="24"/>
        </w:rPr>
      </w:pPr>
      <w:r w:rsidRPr="00724B88">
        <w:rPr>
          <w:rFonts w:ascii="Times New Roman" w:hAnsi="Times New Roman" w:cs="Times New Roman"/>
          <w:sz w:val="24"/>
          <w:szCs w:val="24"/>
        </w:rPr>
        <w:t xml:space="preserve">«Справка по заключению счетов бюджетного учета отчетного финансового года» </w:t>
      </w:r>
      <w:hyperlink r:id="rId12" w:history="1">
        <w:r w:rsidRPr="00724B88">
          <w:rPr>
            <w:rFonts w:ascii="Times New Roman" w:hAnsi="Times New Roman" w:cs="Times New Roman"/>
            <w:sz w:val="24"/>
            <w:szCs w:val="24"/>
          </w:rPr>
          <w:t>(ф. 0503110)</w:t>
        </w:r>
      </w:hyperlink>
      <w:r w:rsidRPr="00724B88">
        <w:rPr>
          <w:rFonts w:ascii="Times New Roman" w:hAnsi="Times New Roman" w:cs="Times New Roman"/>
          <w:sz w:val="24"/>
          <w:szCs w:val="24"/>
        </w:rPr>
        <w:t>;</w:t>
      </w:r>
    </w:p>
    <w:p w:rsidR="002355C5" w:rsidRPr="00724B88" w:rsidRDefault="002355C5" w:rsidP="00172DA8">
      <w:pPr>
        <w:autoSpaceDE w:val="0"/>
        <w:autoSpaceDN w:val="0"/>
        <w:adjustRightInd w:val="0"/>
        <w:spacing w:after="0" w:line="240" w:lineRule="auto"/>
        <w:ind w:firstLine="709"/>
        <w:jc w:val="both"/>
        <w:rPr>
          <w:rFonts w:ascii="Times New Roman" w:hAnsi="Times New Roman" w:cs="Times New Roman"/>
          <w:sz w:val="24"/>
          <w:szCs w:val="24"/>
        </w:rPr>
      </w:pPr>
      <w:r w:rsidRPr="00724B88">
        <w:rPr>
          <w:rFonts w:ascii="Times New Roman" w:hAnsi="Times New Roman" w:cs="Times New Roman"/>
          <w:sz w:val="24"/>
          <w:szCs w:val="24"/>
        </w:rPr>
        <w:t xml:space="preserve">«Отчет о кассовом поступлении и выбытии бюджетных средств» </w:t>
      </w:r>
      <w:hyperlink r:id="rId13" w:history="1">
        <w:r w:rsidRPr="00724B88">
          <w:rPr>
            <w:rFonts w:ascii="Times New Roman" w:hAnsi="Times New Roman" w:cs="Times New Roman"/>
            <w:sz w:val="24"/>
            <w:szCs w:val="24"/>
          </w:rPr>
          <w:t>(ф. 0503124)</w:t>
        </w:r>
      </w:hyperlink>
      <w:r w:rsidRPr="00724B88">
        <w:rPr>
          <w:rFonts w:ascii="Times New Roman" w:hAnsi="Times New Roman" w:cs="Times New Roman"/>
          <w:sz w:val="24"/>
          <w:szCs w:val="24"/>
        </w:rPr>
        <w:t>;</w:t>
      </w:r>
    </w:p>
    <w:p w:rsidR="002355C5" w:rsidRPr="00724B88" w:rsidRDefault="002355C5" w:rsidP="00172DA8">
      <w:pPr>
        <w:autoSpaceDE w:val="0"/>
        <w:autoSpaceDN w:val="0"/>
        <w:adjustRightInd w:val="0"/>
        <w:spacing w:after="0" w:line="240" w:lineRule="auto"/>
        <w:ind w:firstLine="709"/>
        <w:jc w:val="both"/>
        <w:rPr>
          <w:rFonts w:ascii="Times New Roman" w:hAnsi="Times New Roman" w:cs="Times New Roman"/>
          <w:sz w:val="24"/>
          <w:szCs w:val="24"/>
        </w:rPr>
      </w:pPr>
      <w:r w:rsidRPr="00724B88">
        <w:rPr>
          <w:rFonts w:ascii="Times New Roman" w:hAnsi="Times New Roman" w:cs="Times New Roman"/>
          <w:sz w:val="24"/>
          <w:szCs w:val="24"/>
        </w:rPr>
        <w:t xml:space="preserve">«Отчет об исполнении бюджета» </w:t>
      </w:r>
      <w:hyperlink r:id="rId14" w:history="1">
        <w:r w:rsidRPr="00724B88">
          <w:rPr>
            <w:rFonts w:ascii="Times New Roman" w:hAnsi="Times New Roman" w:cs="Times New Roman"/>
            <w:sz w:val="24"/>
            <w:szCs w:val="24"/>
          </w:rPr>
          <w:t>(ф. 0503117)</w:t>
        </w:r>
      </w:hyperlink>
      <w:r w:rsidRPr="00724B88">
        <w:rPr>
          <w:rFonts w:ascii="Times New Roman" w:hAnsi="Times New Roman" w:cs="Times New Roman"/>
          <w:sz w:val="24"/>
          <w:szCs w:val="24"/>
        </w:rPr>
        <w:t>;</w:t>
      </w:r>
    </w:p>
    <w:p w:rsidR="002355C5" w:rsidRPr="00724B88" w:rsidRDefault="002355C5" w:rsidP="00172DA8">
      <w:pPr>
        <w:autoSpaceDE w:val="0"/>
        <w:autoSpaceDN w:val="0"/>
        <w:adjustRightInd w:val="0"/>
        <w:spacing w:after="0" w:line="240" w:lineRule="auto"/>
        <w:ind w:firstLine="709"/>
        <w:jc w:val="both"/>
        <w:rPr>
          <w:rFonts w:ascii="Times New Roman" w:hAnsi="Times New Roman" w:cs="Times New Roman"/>
          <w:sz w:val="24"/>
          <w:szCs w:val="24"/>
        </w:rPr>
      </w:pPr>
      <w:r w:rsidRPr="00724B88">
        <w:rPr>
          <w:rFonts w:ascii="Times New Roman" w:hAnsi="Times New Roman" w:cs="Times New Roman"/>
          <w:sz w:val="24"/>
          <w:szCs w:val="24"/>
        </w:rPr>
        <w:t xml:space="preserve">«Отчет о движении денежных средств» </w:t>
      </w:r>
      <w:hyperlink r:id="rId15" w:history="1">
        <w:r w:rsidRPr="00724B88">
          <w:rPr>
            <w:rFonts w:ascii="Times New Roman" w:hAnsi="Times New Roman" w:cs="Times New Roman"/>
            <w:sz w:val="24"/>
            <w:szCs w:val="24"/>
          </w:rPr>
          <w:t>(ф. 0503123)</w:t>
        </w:r>
      </w:hyperlink>
      <w:r w:rsidRPr="00724B88">
        <w:rPr>
          <w:rFonts w:ascii="Times New Roman" w:hAnsi="Times New Roman" w:cs="Times New Roman"/>
          <w:sz w:val="24"/>
          <w:szCs w:val="24"/>
        </w:rPr>
        <w:t>;</w:t>
      </w:r>
    </w:p>
    <w:p w:rsidR="002355C5" w:rsidRPr="00724B88" w:rsidRDefault="002355C5" w:rsidP="00172DA8">
      <w:pPr>
        <w:autoSpaceDE w:val="0"/>
        <w:autoSpaceDN w:val="0"/>
        <w:adjustRightInd w:val="0"/>
        <w:spacing w:after="0" w:line="240" w:lineRule="auto"/>
        <w:ind w:firstLine="709"/>
        <w:jc w:val="both"/>
        <w:rPr>
          <w:rFonts w:ascii="Times New Roman" w:hAnsi="Times New Roman" w:cs="Times New Roman"/>
          <w:sz w:val="24"/>
          <w:szCs w:val="24"/>
        </w:rPr>
      </w:pPr>
      <w:r w:rsidRPr="00724B88">
        <w:rPr>
          <w:rFonts w:ascii="Times New Roman" w:hAnsi="Times New Roman" w:cs="Times New Roman"/>
          <w:sz w:val="24"/>
          <w:szCs w:val="24"/>
        </w:rPr>
        <w:t xml:space="preserve">«Отчет о финансовых результатах деятельности» </w:t>
      </w:r>
      <w:hyperlink r:id="rId16" w:history="1">
        <w:r w:rsidRPr="00724B88">
          <w:rPr>
            <w:rFonts w:ascii="Times New Roman" w:hAnsi="Times New Roman" w:cs="Times New Roman"/>
            <w:sz w:val="24"/>
            <w:szCs w:val="24"/>
          </w:rPr>
          <w:t>(ф. 0503121)</w:t>
        </w:r>
      </w:hyperlink>
      <w:r w:rsidRPr="00724B88">
        <w:rPr>
          <w:rFonts w:ascii="Times New Roman" w:hAnsi="Times New Roman" w:cs="Times New Roman"/>
          <w:sz w:val="24"/>
          <w:szCs w:val="24"/>
        </w:rPr>
        <w:t>;</w:t>
      </w:r>
    </w:p>
    <w:p w:rsidR="002355C5" w:rsidRDefault="002355C5" w:rsidP="00172DA8">
      <w:pPr>
        <w:autoSpaceDE w:val="0"/>
        <w:autoSpaceDN w:val="0"/>
        <w:adjustRightInd w:val="0"/>
        <w:spacing w:after="0" w:line="240" w:lineRule="auto"/>
        <w:ind w:firstLine="709"/>
        <w:jc w:val="both"/>
      </w:pPr>
      <w:r w:rsidRPr="00724B88">
        <w:rPr>
          <w:rFonts w:ascii="Times New Roman" w:hAnsi="Times New Roman" w:cs="Times New Roman"/>
          <w:sz w:val="24"/>
          <w:szCs w:val="24"/>
        </w:rPr>
        <w:t xml:space="preserve">«Пояснительная записка» </w:t>
      </w:r>
      <w:hyperlink r:id="rId17" w:history="1">
        <w:r w:rsidRPr="00724B88">
          <w:rPr>
            <w:rFonts w:ascii="Times New Roman" w:hAnsi="Times New Roman" w:cs="Times New Roman"/>
            <w:sz w:val="24"/>
            <w:szCs w:val="24"/>
          </w:rPr>
          <w:t>(ф. 0503160)</w:t>
        </w:r>
      </w:hyperlink>
      <w:r w:rsidR="00EB1E80" w:rsidRPr="00724B88">
        <w:t>.</w:t>
      </w:r>
    </w:p>
    <w:p w:rsidR="00F40F5F" w:rsidRPr="00F40F5F" w:rsidRDefault="00F85081" w:rsidP="00172DA8">
      <w:pPr>
        <w:autoSpaceDE w:val="0"/>
        <w:autoSpaceDN w:val="0"/>
        <w:adjustRightInd w:val="0"/>
        <w:spacing w:after="0" w:line="240" w:lineRule="auto"/>
        <w:ind w:firstLine="709"/>
        <w:jc w:val="both"/>
        <w:rPr>
          <w:rFonts w:ascii="Times New Roman" w:hAnsi="Times New Roman" w:cs="Times New Roman"/>
          <w:sz w:val="24"/>
          <w:szCs w:val="24"/>
        </w:rPr>
      </w:pPr>
      <w:r w:rsidRPr="00F40F5F">
        <w:rPr>
          <w:rFonts w:ascii="Times New Roman" w:hAnsi="Times New Roman" w:cs="Times New Roman"/>
          <w:color w:val="0D0D0D"/>
          <w:sz w:val="24"/>
          <w:szCs w:val="24"/>
        </w:rPr>
        <w:t xml:space="preserve">В </w:t>
      </w:r>
      <w:r w:rsidR="00F40F5F" w:rsidRPr="00F40F5F">
        <w:rPr>
          <w:rFonts w:ascii="Times New Roman" w:hAnsi="Times New Roman" w:cs="Times New Roman"/>
          <w:color w:val="0D0D0D"/>
          <w:sz w:val="24"/>
          <w:szCs w:val="24"/>
        </w:rPr>
        <w:t xml:space="preserve">соответствии со </w:t>
      </w:r>
      <w:r w:rsidR="009F2BC5" w:rsidRPr="00F40F5F">
        <w:rPr>
          <w:rFonts w:ascii="Times New Roman" w:hAnsi="Times New Roman" w:cs="Times New Roman"/>
          <w:color w:val="0D0D0D"/>
          <w:sz w:val="24"/>
          <w:szCs w:val="24"/>
        </w:rPr>
        <w:t>стать</w:t>
      </w:r>
      <w:r w:rsidRPr="00F40F5F">
        <w:rPr>
          <w:rFonts w:ascii="Times New Roman" w:hAnsi="Times New Roman" w:cs="Times New Roman"/>
          <w:color w:val="0D0D0D"/>
          <w:sz w:val="24"/>
          <w:szCs w:val="24"/>
        </w:rPr>
        <w:t>ей</w:t>
      </w:r>
      <w:r w:rsidR="009F2BC5" w:rsidRPr="00F40F5F">
        <w:rPr>
          <w:rFonts w:ascii="Times New Roman" w:hAnsi="Times New Roman" w:cs="Times New Roman"/>
          <w:color w:val="0D0D0D"/>
          <w:sz w:val="24"/>
          <w:szCs w:val="24"/>
        </w:rPr>
        <w:t xml:space="preserve"> 264.5 Бюджетного кодекса Российской Федерации </w:t>
      </w:r>
      <w:r w:rsidR="00F40F5F">
        <w:rPr>
          <w:rFonts w:ascii="Times New Roman" w:hAnsi="Times New Roman" w:cs="Times New Roman"/>
          <w:color w:val="0D0D0D"/>
          <w:sz w:val="24"/>
          <w:szCs w:val="24"/>
        </w:rPr>
        <w:t xml:space="preserve">одновременно с годовым отчетом </w:t>
      </w:r>
      <w:r w:rsidR="009F2BC5" w:rsidRPr="00F40F5F">
        <w:rPr>
          <w:rFonts w:ascii="Times New Roman" w:hAnsi="Times New Roman" w:cs="Times New Roman"/>
          <w:color w:val="0D0D0D"/>
          <w:sz w:val="24"/>
          <w:szCs w:val="24"/>
        </w:rPr>
        <w:t xml:space="preserve">об исполнении бюджета </w:t>
      </w:r>
      <w:r w:rsidR="00F40F5F" w:rsidRPr="00F40F5F">
        <w:rPr>
          <w:rFonts w:ascii="Times New Roman" w:hAnsi="Times New Roman" w:cs="Times New Roman"/>
          <w:color w:val="0D0D0D"/>
          <w:sz w:val="24"/>
          <w:szCs w:val="24"/>
        </w:rPr>
        <w:t xml:space="preserve">предоставляется </w:t>
      </w:r>
      <w:r w:rsidR="00F40F5F" w:rsidRPr="00F40F5F">
        <w:rPr>
          <w:rFonts w:ascii="Times New Roman" w:hAnsi="Times New Roman" w:cs="Times New Roman"/>
          <w:sz w:val="24"/>
          <w:szCs w:val="24"/>
        </w:rPr>
        <w:t>проект закона (решения) об исполнении бюджета</w:t>
      </w:r>
      <w:r w:rsidR="00F40F5F">
        <w:rPr>
          <w:rFonts w:ascii="Times New Roman" w:hAnsi="Times New Roman" w:cs="Times New Roman"/>
          <w:sz w:val="24"/>
          <w:szCs w:val="24"/>
        </w:rPr>
        <w:t>.</w:t>
      </w:r>
      <w:r w:rsidR="00650164">
        <w:rPr>
          <w:rFonts w:ascii="Times New Roman" w:hAnsi="Times New Roman" w:cs="Times New Roman"/>
          <w:sz w:val="24"/>
          <w:szCs w:val="24"/>
        </w:rPr>
        <w:t xml:space="preserve"> </w:t>
      </w:r>
      <w:r w:rsidR="00007997">
        <w:rPr>
          <w:rFonts w:ascii="Times New Roman" w:hAnsi="Times New Roman" w:cs="Times New Roman"/>
          <w:sz w:val="24"/>
          <w:szCs w:val="24"/>
        </w:rPr>
        <w:t xml:space="preserve">Проект решения Совета Комсомольского сельского поселения «Об исполнении бюджета муниципального образования Комсомольское сельское поселение Первомайского района Томской области» представлен с нарушением сроков, установленных статьей 264.4 Бюджетного кодекса Российской Федерации и пунктом 40 главы 6 </w:t>
      </w:r>
      <w:r w:rsidR="00007997" w:rsidRPr="00724B88">
        <w:rPr>
          <w:rFonts w:ascii="Times New Roman" w:hAnsi="Times New Roman" w:cs="Times New Roman"/>
          <w:sz w:val="24"/>
          <w:szCs w:val="24"/>
        </w:rPr>
        <w:t>«Положения о бюджетном процессе в муниципальном образовании Комсомольское сельское поселение», утвержденного Решением Совета Комсомольского сельского поселения от 28.12.2017 №36</w:t>
      </w:r>
      <w:r w:rsidR="00007997">
        <w:rPr>
          <w:rFonts w:ascii="Times New Roman" w:hAnsi="Times New Roman" w:cs="Times New Roman"/>
          <w:sz w:val="24"/>
          <w:szCs w:val="24"/>
        </w:rPr>
        <w:t xml:space="preserve"> </w:t>
      </w:r>
    </w:p>
    <w:p w:rsidR="00F3131F" w:rsidRPr="00724B88" w:rsidRDefault="00E9419F" w:rsidP="00172DA8">
      <w:pPr>
        <w:pStyle w:val="ConsPlusNormal"/>
        <w:ind w:firstLine="709"/>
        <w:jc w:val="both"/>
        <w:rPr>
          <w:rFonts w:ascii="Times New Roman" w:hAnsi="Times New Roman" w:cs="Times New Roman"/>
          <w:sz w:val="24"/>
          <w:szCs w:val="24"/>
        </w:rPr>
      </w:pPr>
      <w:r w:rsidRPr="00724B88">
        <w:rPr>
          <w:rFonts w:ascii="Times New Roman" w:hAnsi="Times New Roman" w:cs="Times New Roman"/>
          <w:sz w:val="24"/>
          <w:szCs w:val="24"/>
        </w:rPr>
        <w:t xml:space="preserve">В соответствии со статьей 264.6 Бюджетного кодекса Российской Федерации и пунктом 41 главы </w:t>
      </w:r>
      <w:r w:rsidR="00007997">
        <w:rPr>
          <w:rFonts w:ascii="Times New Roman" w:hAnsi="Times New Roman" w:cs="Times New Roman"/>
          <w:sz w:val="24"/>
          <w:szCs w:val="24"/>
        </w:rPr>
        <w:t>6</w:t>
      </w:r>
      <w:r w:rsidRPr="00724B88">
        <w:rPr>
          <w:rFonts w:ascii="Times New Roman" w:hAnsi="Times New Roman" w:cs="Times New Roman"/>
          <w:sz w:val="24"/>
          <w:szCs w:val="24"/>
        </w:rPr>
        <w:t xml:space="preserve"> «Положения о бюджетном процессе в муниципальном образовании Комсомольское сельское поселение», утвержденного Решением Совета </w:t>
      </w:r>
      <w:r w:rsidR="00F3131F" w:rsidRPr="00724B88">
        <w:rPr>
          <w:rFonts w:ascii="Times New Roman" w:hAnsi="Times New Roman" w:cs="Times New Roman"/>
          <w:sz w:val="24"/>
          <w:szCs w:val="24"/>
        </w:rPr>
        <w:t>Комсомольского сельского поселения от 28.12.2017 №36</w:t>
      </w:r>
      <w:r w:rsidR="007874A8">
        <w:rPr>
          <w:rFonts w:ascii="Times New Roman" w:hAnsi="Times New Roman" w:cs="Times New Roman"/>
          <w:sz w:val="24"/>
          <w:szCs w:val="24"/>
        </w:rPr>
        <w:t xml:space="preserve"> (далее – Положение о бюджетном процессе)</w:t>
      </w:r>
      <w:r w:rsidRPr="00724B88">
        <w:rPr>
          <w:rFonts w:ascii="Times New Roman" w:hAnsi="Times New Roman" w:cs="Times New Roman"/>
          <w:sz w:val="24"/>
          <w:szCs w:val="24"/>
        </w:rPr>
        <w:t xml:space="preserve"> </w:t>
      </w:r>
      <w:r w:rsidR="00A93896" w:rsidRPr="00A93896">
        <w:rPr>
          <w:rFonts w:ascii="Times New Roman" w:hAnsi="Times New Roman" w:cs="Times New Roman"/>
          <w:sz w:val="24"/>
          <w:szCs w:val="24"/>
          <w:u w:val="single"/>
        </w:rPr>
        <w:t xml:space="preserve">отчет об исполнении бюджета </w:t>
      </w:r>
      <w:r w:rsidR="00A93896" w:rsidRPr="00A93896">
        <w:rPr>
          <w:rFonts w:ascii="Times New Roman" w:hAnsi="Times New Roman" w:cs="Times New Roman"/>
          <w:sz w:val="24"/>
          <w:szCs w:val="24"/>
          <w:u w:val="single"/>
        </w:rPr>
        <w:lastRenderedPageBreak/>
        <w:t xml:space="preserve">поселения за отчетный финансовый год с указанием общего объема доходов, расходов и дефицита (профицита) бюджета </w:t>
      </w:r>
      <w:r w:rsidR="00A93896" w:rsidRPr="00804001">
        <w:rPr>
          <w:rFonts w:ascii="Times New Roman" w:hAnsi="Times New Roman" w:cs="Times New Roman"/>
          <w:sz w:val="24"/>
          <w:szCs w:val="24"/>
        </w:rPr>
        <w:t>утверждается решением Совета поселения об исполнении бюджета</w:t>
      </w:r>
      <w:r w:rsidR="00A93896">
        <w:rPr>
          <w:rFonts w:ascii="Times New Roman" w:hAnsi="Times New Roman" w:cs="Times New Roman"/>
          <w:sz w:val="24"/>
          <w:szCs w:val="24"/>
        </w:rPr>
        <w:t xml:space="preserve">, а также </w:t>
      </w:r>
      <w:r w:rsidR="00F3131F" w:rsidRPr="00A93896">
        <w:rPr>
          <w:rFonts w:ascii="Times New Roman" w:hAnsi="Times New Roman" w:cs="Times New Roman"/>
          <w:sz w:val="24"/>
          <w:szCs w:val="24"/>
          <w:u w:val="single"/>
        </w:rPr>
        <w:t>отдельными приложениями к решению об исполнении бюджета</w:t>
      </w:r>
      <w:r w:rsidR="00F3131F" w:rsidRPr="00724B88">
        <w:rPr>
          <w:rFonts w:ascii="Times New Roman" w:hAnsi="Times New Roman" w:cs="Times New Roman"/>
          <w:sz w:val="24"/>
          <w:szCs w:val="24"/>
        </w:rPr>
        <w:t xml:space="preserve"> за отчетный финансовый год утверждаются показатели:</w:t>
      </w:r>
    </w:p>
    <w:p w:rsidR="00F3131F" w:rsidRPr="00724B88" w:rsidRDefault="00F3131F" w:rsidP="00172DA8">
      <w:pPr>
        <w:pStyle w:val="ConsPlusNormal"/>
        <w:ind w:firstLine="709"/>
        <w:jc w:val="both"/>
        <w:rPr>
          <w:rFonts w:ascii="Times New Roman" w:hAnsi="Times New Roman" w:cs="Times New Roman"/>
          <w:sz w:val="24"/>
          <w:szCs w:val="24"/>
        </w:rPr>
      </w:pPr>
      <w:r w:rsidRPr="00724B88">
        <w:rPr>
          <w:rFonts w:ascii="Times New Roman" w:hAnsi="Times New Roman" w:cs="Times New Roman"/>
          <w:sz w:val="24"/>
          <w:szCs w:val="24"/>
        </w:rPr>
        <w:t>доходов бюджета по кодам классификации доходов бюджетов,</w:t>
      </w:r>
    </w:p>
    <w:p w:rsidR="00F3131F" w:rsidRPr="00724B88" w:rsidRDefault="00F3131F" w:rsidP="00172DA8">
      <w:pPr>
        <w:pStyle w:val="ConsPlusNormal"/>
        <w:ind w:firstLine="709"/>
        <w:jc w:val="both"/>
        <w:rPr>
          <w:rFonts w:ascii="Times New Roman" w:hAnsi="Times New Roman" w:cs="Times New Roman"/>
          <w:sz w:val="24"/>
          <w:szCs w:val="24"/>
        </w:rPr>
      </w:pPr>
      <w:r w:rsidRPr="00724B88">
        <w:rPr>
          <w:rFonts w:ascii="Times New Roman" w:hAnsi="Times New Roman" w:cs="Times New Roman"/>
          <w:sz w:val="24"/>
          <w:szCs w:val="24"/>
        </w:rPr>
        <w:t>расходов бюджета по ведомственной структуре расходов бюджета,</w:t>
      </w:r>
    </w:p>
    <w:p w:rsidR="00F3131F" w:rsidRPr="00724B88" w:rsidRDefault="00F3131F" w:rsidP="00172DA8">
      <w:pPr>
        <w:pStyle w:val="ConsPlusNormal"/>
        <w:ind w:firstLine="709"/>
        <w:jc w:val="both"/>
        <w:rPr>
          <w:rFonts w:ascii="Times New Roman" w:hAnsi="Times New Roman" w:cs="Times New Roman"/>
          <w:sz w:val="24"/>
          <w:szCs w:val="24"/>
        </w:rPr>
      </w:pPr>
      <w:r w:rsidRPr="00724B88">
        <w:rPr>
          <w:rFonts w:ascii="Times New Roman" w:hAnsi="Times New Roman" w:cs="Times New Roman"/>
          <w:sz w:val="24"/>
          <w:szCs w:val="24"/>
        </w:rPr>
        <w:t>расходов бюджета по разделам и подразделам классификации расходов бюджетов,</w:t>
      </w:r>
    </w:p>
    <w:p w:rsidR="00F3131F" w:rsidRPr="00724B88" w:rsidRDefault="00F3131F" w:rsidP="00172DA8">
      <w:pPr>
        <w:pStyle w:val="ConsPlusNormal"/>
        <w:ind w:firstLine="709"/>
        <w:jc w:val="both"/>
        <w:rPr>
          <w:rFonts w:ascii="Times New Roman" w:hAnsi="Times New Roman" w:cs="Times New Roman"/>
          <w:sz w:val="24"/>
          <w:szCs w:val="24"/>
        </w:rPr>
      </w:pPr>
      <w:r w:rsidRPr="00724B88">
        <w:rPr>
          <w:rFonts w:ascii="Times New Roman" w:hAnsi="Times New Roman" w:cs="Times New Roman"/>
          <w:sz w:val="24"/>
          <w:szCs w:val="24"/>
        </w:rPr>
        <w:t>источников финансирования дефицита бюджета по кодам классификации источников финансирования дефицита бюджета,</w:t>
      </w:r>
    </w:p>
    <w:p w:rsidR="00F3131F" w:rsidRDefault="00F3131F" w:rsidP="00172DA8">
      <w:pPr>
        <w:pStyle w:val="ConsPlusNormal"/>
        <w:ind w:firstLine="709"/>
        <w:jc w:val="both"/>
        <w:outlineLvl w:val="2"/>
        <w:rPr>
          <w:rFonts w:ascii="Times New Roman" w:hAnsi="Times New Roman" w:cs="Times New Roman"/>
          <w:sz w:val="24"/>
          <w:szCs w:val="24"/>
        </w:rPr>
      </w:pPr>
      <w:r w:rsidRPr="00724B88">
        <w:rPr>
          <w:rFonts w:ascii="Times New Roman" w:hAnsi="Times New Roman" w:cs="Times New Roman"/>
          <w:sz w:val="24"/>
          <w:szCs w:val="24"/>
        </w:rPr>
        <w:t>иные показатели, установленные Бюджетным кодексом, законом Томской области, муниципальными правовыми актами Совета Комсомольского сельского поселения для решения об исполнении бюджета.</w:t>
      </w:r>
    </w:p>
    <w:p w:rsidR="00A93896" w:rsidRDefault="00A93896" w:rsidP="00172DA8">
      <w:pPr>
        <w:pStyle w:val="ConsPlusNormal"/>
        <w:ind w:firstLine="709"/>
        <w:jc w:val="both"/>
        <w:outlineLvl w:val="2"/>
        <w:rPr>
          <w:rFonts w:ascii="Times New Roman" w:hAnsi="Times New Roman" w:cs="Times New Roman"/>
          <w:sz w:val="24"/>
          <w:szCs w:val="24"/>
        </w:rPr>
      </w:pPr>
      <w:r>
        <w:rPr>
          <w:rFonts w:ascii="Times New Roman" w:hAnsi="Times New Roman" w:cs="Times New Roman"/>
          <w:sz w:val="24"/>
          <w:szCs w:val="24"/>
        </w:rPr>
        <w:t xml:space="preserve">В Проекте решения Совета Комсомольского сельского поселения «Об исполнении бюджета муниципального образования Комсомольское сельское поселение Первомайского района Томской области» (далее – Проект решения Совета) не указан </w:t>
      </w:r>
      <w:r w:rsidRPr="00A93896">
        <w:rPr>
          <w:rFonts w:ascii="Times New Roman" w:hAnsi="Times New Roman" w:cs="Times New Roman"/>
          <w:sz w:val="24"/>
          <w:szCs w:val="24"/>
        </w:rPr>
        <w:t>общий объем доходов, расходов и дефицита (профицита) бюджета.</w:t>
      </w:r>
      <w:r>
        <w:rPr>
          <w:rFonts w:ascii="Times New Roman" w:hAnsi="Times New Roman" w:cs="Times New Roman"/>
          <w:sz w:val="24"/>
          <w:szCs w:val="24"/>
        </w:rPr>
        <w:t xml:space="preserve"> </w:t>
      </w:r>
    </w:p>
    <w:p w:rsidR="00F3131F" w:rsidRPr="00724B88" w:rsidRDefault="00F3131F" w:rsidP="00172DA8">
      <w:pPr>
        <w:pStyle w:val="ConsPlusNormal"/>
        <w:ind w:firstLine="709"/>
        <w:jc w:val="both"/>
        <w:outlineLvl w:val="2"/>
        <w:rPr>
          <w:rFonts w:ascii="Times New Roman" w:hAnsi="Times New Roman" w:cs="Times New Roman"/>
          <w:sz w:val="24"/>
          <w:szCs w:val="24"/>
        </w:rPr>
      </w:pPr>
      <w:r w:rsidRPr="00724B88">
        <w:rPr>
          <w:rFonts w:ascii="Times New Roman" w:hAnsi="Times New Roman" w:cs="Times New Roman"/>
          <w:sz w:val="24"/>
          <w:szCs w:val="24"/>
        </w:rPr>
        <w:t xml:space="preserve">Анализ достоверности бюджетной отчетности проводился </w:t>
      </w:r>
      <w:r w:rsidR="004743EA" w:rsidRPr="00724B88">
        <w:rPr>
          <w:rFonts w:ascii="Times New Roman" w:hAnsi="Times New Roman" w:cs="Times New Roman"/>
          <w:sz w:val="24"/>
          <w:szCs w:val="24"/>
        </w:rPr>
        <w:t>камерально, на выборочной основе. При анализе оценивались такие показатели, как внутренняя согласованность форм отчетности и соответствие плановых показателей, указанных в формах отчетности, с показателями утвержденного бюджета, другие показатели отдельных форм и таблиц.</w:t>
      </w:r>
    </w:p>
    <w:p w:rsidR="004B7554" w:rsidRPr="00FA62AD" w:rsidRDefault="004743EA" w:rsidP="00172DA8">
      <w:pPr>
        <w:pStyle w:val="a6"/>
        <w:spacing w:before="0" w:beforeAutospacing="0" w:after="0" w:afterAutospacing="0"/>
        <w:ind w:firstLine="709"/>
        <w:jc w:val="both"/>
      </w:pPr>
      <w:r w:rsidRPr="00FA62AD">
        <w:rPr>
          <w:color w:val="0D0D0D"/>
        </w:rPr>
        <w:t xml:space="preserve">В </w:t>
      </w:r>
      <w:r w:rsidR="004B7554" w:rsidRPr="00FA62AD">
        <w:rPr>
          <w:color w:val="0D0D0D"/>
        </w:rPr>
        <w:t>результате внешней проверки годовой бюджетной отчетности</w:t>
      </w:r>
      <w:r w:rsidRPr="00FA62AD">
        <w:rPr>
          <w:color w:val="0D0D0D"/>
        </w:rPr>
        <w:t xml:space="preserve"> за 201</w:t>
      </w:r>
      <w:r w:rsidR="00F40F5F" w:rsidRPr="00FA62AD">
        <w:rPr>
          <w:color w:val="0D0D0D"/>
        </w:rPr>
        <w:t>9</w:t>
      </w:r>
      <w:r w:rsidRPr="00FA62AD">
        <w:rPr>
          <w:color w:val="0D0D0D"/>
        </w:rPr>
        <w:t xml:space="preserve"> год </w:t>
      </w:r>
      <w:r w:rsidR="004B7554" w:rsidRPr="00FA62AD">
        <w:rPr>
          <w:color w:val="0D0D0D"/>
        </w:rPr>
        <w:t>установлено, что требования Инструкции № 191н в целом соблюдались, а показатели годовой бюджетной отчетности достоверны</w:t>
      </w:r>
      <w:r w:rsidR="001B734B" w:rsidRPr="00FA62AD">
        <w:rPr>
          <w:color w:val="0D0D0D"/>
        </w:rPr>
        <w:t xml:space="preserve">, </w:t>
      </w:r>
      <w:r w:rsidRPr="00FA62AD">
        <w:rPr>
          <w:color w:val="0D0D0D"/>
        </w:rPr>
        <w:t xml:space="preserve">при этом </w:t>
      </w:r>
      <w:r w:rsidR="004B7554" w:rsidRPr="00FA62AD">
        <w:t>выявлены следующие нарушения:</w:t>
      </w:r>
    </w:p>
    <w:p w:rsidR="003F0284" w:rsidRPr="00FA62AD" w:rsidRDefault="00F40F5F" w:rsidP="00172DA8">
      <w:pPr>
        <w:autoSpaceDE w:val="0"/>
        <w:autoSpaceDN w:val="0"/>
        <w:adjustRightInd w:val="0"/>
        <w:spacing w:after="0" w:line="240" w:lineRule="auto"/>
        <w:ind w:firstLine="709"/>
        <w:jc w:val="both"/>
        <w:rPr>
          <w:rFonts w:ascii="Times New Roman" w:hAnsi="Times New Roman" w:cs="Times New Roman"/>
          <w:sz w:val="24"/>
          <w:szCs w:val="24"/>
        </w:rPr>
      </w:pPr>
      <w:r w:rsidRPr="00FA62AD">
        <w:rPr>
          <w:rFonts w:ascii="Times New Roman" w:hAnsi="Times New Roman" w:cs="Times New Roman"/>
          <w:sz w:val="24"/>
          <w:szCs w:val="24"/>
        </w:rPr>
        <w:t>в нарушение требований пункта 6 Инструкции № 191н бюджетная отчетность не подписана главным бухгалтером,</w:t>
      </w:r>
      <w:r w:rsidR="003F0284" w:rsidRPr="00FA62AD">
        <w:rPr>
          <w:rFonts w:ascii="Times New Roman" w:hAnsi="Times New Roman" w:cs="Times New Roman"/>
          <w:sz w:val="24"/>
          <w:szCs w:val="24"/>
        </w:rPr>
        <w:t xml:space="preserve"> частично отсутствует подпись руководителя («Отчет о кассовом поступлении и выбытии бюджетных средств» </w:t>
      </w:r>
      <w:hyperlink r:id="rId18" w:history="1">
        <w:r w:rsidR="003F0284" w:rsidRPr="00FA62AD">
          <w:rPr>
            <w:rFonts w:ascii="Times New Roman" w:hAnsi="Times New Roman" w:cs="Times New Roman"/>
            <w:sz w:val="24"/>
            <w:szCs w:val="24"/>
          </w:rPr>
          <w:t>(ф. 0503124)</w:t>
        </w:r>
      </w:hyperlink>
      <w:r w:rsidR="003F0284" w:rsidRPr="00FA62AD">
        <w:t>,</w:t>
      </w:r>
      <w:r w:rsidR="003F0284" w:rsidRPr="00FA62AD">
        <w:rPr>
          <w:rFonts w:ascii="Times New Roman" w:hAnsi="Times New Roman" w:cs="Times New Roman"/>
          <w:sz w:val="24"/>
          <w:szCs w:val="24"/>
        </w:rPr>
        <w:t xml:space="preserve"> «Отчет об исполнении бюджета» </w:t>
      </w:r>
      <w:hyperlink r:id="rId19" w:history="1">
        <w:r w:rsidR="003F0284" w:rsidRPr="00FA62AD">
          <w:rPr>
            <w:rFonts w:ascii="Times New Roman" w:hAnsi="Times New Roman" w:cs="Times New Roman"/>
            <w:sz w:val="24"/>
            <w:szCs w:val="24"/>
          </w:rPr>
          <w:t>(ф. 0503117)</w:t>
        </w:r>
      </w:hyperlink>
      <w:r w:rsidR="00962FF2" w:rsidRPr="00FA62AD">
        <w:t>,</w:t>
      </w:r>
    </w:p>
    <w:p w:rsidR="0020186C" w:rsidRPr="00FA62AD" w:rsidRDefault="0020186C" w:rsidP="00172DA8">
      <w:pPr>
        <w:pStyle w:val="ConsPlusNormal"/>
        <w:ind w:firstLine="709"/>
        <w:jc w:val="both"/>
      </w:pPr>
      <w:r w:rsidRPr="00FA62AD">
        <w:rPr>
          <w:rFonts w:ascii="Times New Roman" w:hAnsi="Times New Roman" w:cs="Times New Roman"/>
          <w:sz w:val="24"/>
          <w:szCs w:val="24"/>
        </w:rPr>
        <w:t xml:space="preserve">в нарушение требований пункта 11.2 Инструкции № 191н в состав годовой бюджетной отчетности для финансового органа включена форма «Отчет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hyperlink r:id="rId20" w:history="1">
        <w:r w:rsidRPr="00FA62AD">
          <w:rPr>
            <w:rFonts w:ascii="Times New Roman" w:hAnsi="Times New Roman" w:cs="Times New Roman"/>
            <w:sz w:val="24"/>
            <w:szCs w:val="24"/>
          </w:rPr>
          <w:t>(ф.0503127)</w:t>
        </w:r>
      </w:hyperlink>
      <w:r w:rsidRPr="00FA62AD">
        <w:rPr>
          <w:rFonts w:ascii="Times New Roman" w:hAnsi="Times New Roman" w:cs="Times New Roman"/>
          <w:sz w:val="24"/>
          <w:szCs w:val="24"/>
        </w:rPr>
        <w:t xml:space="preserve"> (далее – Отчет об исполнении бюджета (ф.0503127),</w:t>
      </w:r>
    </w:p>
    <w:p w:rsidR="0020186C" w:rsidRPr="00FA62AD" w:rsidRDefault="0020186C" w:rsidP="00172DA8">
      <w:pPr>
        <w:autoSpaceDE w:val="0"/>
        <w:autoSpaceDN w:val="0"/>
        <w:adjustRightInd w:val="0"/>
        <w:spacing w:after="0" w:line="240" w:lineRule="auto"/>
        <w:ind w:firstLine="709"/>
        <w:jc w:val="both"/>
        <w:rPr>
          <w:rFonts w:ascii="Times New Roman" w:hAnsi="Times New Roman" w:cs="Times New Roman"/>
          <w:color w:val="000000"/>
          <w:sz w:val="24"/>
          <w:szCs w:val="24"/>
        </w:rPr>
      </w:pPr>
      <w:r w:rsidRPr="00FA62AD">
        <w:rPr>
          <w:rFonts w:ascii="Times New Roman" w:hAnsi="Times New Roman" w:cs="Times New Roman"/>
          <w:color w:val="000000"/>
          <w:sz w:val="24"/>
          <w:szCs w:val="24"/>
        </w:rPr>
        <w:t xml:space="preserve">в Справке по консолидируемым расчетам (ф. 0503125) в графе 1 «Наименование» неверно указано наименование </w:t>
      </w:r>
      <w:r w:rsidRPr="00FA62AD">
        <w:rPr>
          <w:rFonts w:ascii="Times New Roman" w:hAnsi="Times New Roman" w:cs="Times New Roman"/>
          <w:sz w:val="24"/>
          <w:szCs w:val="24"/>
        </w:rPr>
        <w:t xml:space="preserve">контрагента по отражаемым расчетам - </w:t>
      </w:r>
      <w:r w:rsidRPr="00FA62AD">
        <w:rPr>
          <w:rFonts w:ascii="Times New Roman" w:hAnsi="Times New Roman" w:cs="Times New Roman"/>
          <w:color w:val="000000"/>
          <w:sz w:val="24"/>
          <w:szCs w:val="24"/>
        </w:rPr>
        <w:t>Финансовое управление Администрации Первомайского района,</w:t>
      </w:r>
    </w:p>
    <w:p w:rsidR="00B46AA2" w:rsidRPr="00FA62AD" w:rsidRDefault="00B46AA2" w:rsidP="00172DA8">
      <w:pPr>
        <w:spacing w:after="0" w:line="240" w:lineRule="auto"/>
        <w:ind w:firstLine="709"/>
        <w:jc w:val="both"/>
        <w:rPr>
          <w:rFonts w:ascii="Times New Roman" w:hAnsi="Times New Roman" w:cs="Times New Roman"/>
          <w:sz w:val="24"/>
          <w:szCs w:val="24"/>
        </w:rPr>
      </w:pPr>
      <w:r w:rsidRPr="00FA62AD">
        <w:rPr>
          <w:rFonts w:ascii="Times New Roman" w:hAnsi="Times New Roman" w:cs="Times New Roman"/>
          <w:sz w:val="24"/>
          <w:szCs w:val="24"/>
        </w:rPr>
        <w:t>в нарушение пункта 12 Инструкции в Отчете о финансовых результатах деятельности (ф. 0503121), в Отчете о движении денежных средств (ф. 0503123) неверно указана дата формирования отчета,</w:t>
      </w:r>
    </w:p>
    <w:p w:rsidR="0020186C" w:rsidRPr="00FA62AD" w:rsidRDefault="00B46AA2" w:rsidP="00172DA8">
      <w:pPr>
        <w:autoSpaceDE w:val="0"/>
        <w:autoSpaceDN w:val="0"/>
        <w:adjustRightInd w:val="0"/>
        <w:spacing w:after="0" w:line="240" w:lineRule="auto"/>
        <w:ind w:firstLine="709"/>
        <w:jc w:val="both"/>
        <w:rPr>
          <w:rFonts w:ascii="Times New Roman" w:hAnsi="Times New Roman" w:cs="Times New Roman"/>
          <w:sz w:val="24"/>
          <w:szCs w:val="24"/>
        </w:rPr>
      </w:pPr>
      <w:r w:rsidRPr="00FA62AD">
        <w:rPr>
          <w:rFonts w:ascii="Times New Roman" w:hAnsi="Times New Roman" w:cs="Times New Roman"/>
          <w:sz w:val="24"/>
          <w:szCs w:val="24"/>
        </w:rPr>
        <w:t>в Отчете о бюджетных обязательствах (ф. 0503128) в кодовой зоне отсутствует строка «код Главы по БК».</w:t>
      </w:r>
    </w:p>
    <w:p w:rsidR="00B46AA2" w:rsidRPr="00FA62AD" w:rsidRDefault="00B46AA2" w:rsidP="00172DA8">
      <w:pPr>
        <w:autoSpaceDE w:val="0"/>
        <w:autoSpaceDN w:val="0"/>
        <w:adjustRightInd w:val="0"/>
        <w:spacing w:after="0" w:line="240" w:lineRule="auto"/>
        <w:ind w:firstLine="709"/>
        <w:jc w:val="both"/>
        <w:rPr>
          <w:rFonts w:ascii="Times New Roman" w:hAnsi="Times New Roman" w:cs="Times New Roman"/>
          <w:sz w:val="24"/>
          <w:szCs w:val="24"/>
        </w:rPr>
      </w:pPr>
      <w:r w:rsidRPr="00FA62AD">
        <w:rPr>
          <w:rFonts w:ascii="Times New Roman" w:hAnsi="Times New Roman" w:cs="Times New Roman"/>
          <w:sz w:val="24"/>
          <w:szCs w:val="24"/>
        </w:rPr>
        <w:t>В ходе анализа Пояснительной записки (ф. 0503160) проверялось наличие и заполнение всех форм пояснительной записки:</w:t>
      </w:r>
    </w:p>
    <w:p w:rsidR="00B46AA2" w:rsidRPr="00FA62AD" w:rsidRDefault="00B46AA2" w:rsidP="00172DA8">
      <w:pPr>
        <w:spacing w:after="0" w:line="240" w:lineRule="auto"/>
        <w:ind w:firstLine="709"/>
        <w:jc w:val="both"/>
        <w:rPr>
          <w:rFonts w:ascii="Times New Roman" w:hAnsi="Times New Roman" w:cs="Times New Roman"/>
          <w:sz w:val="24"/>
          <w:szCs w:val="24"/>
        </w:rPr>
      </w:pPr>
      <w:r w:rsidRPr="00FA62AD">
        <w:rPr>
          <w:rFonts w:ascii="Times New Roman" w:hAnsi="Times New Roman" w:cs="Times New Roman"/>
          <w:sz w:val="24"/>
          <w:szCs w:val="24"/>
        </w:rPr>
        <w:t xml:space="preserve">в текстовой части Пояснительной записки (ф. 0503160) неверно указано наименование Финансового управления Администрации Первомайского района, </w:t>
      </w:r>
    </w:p>
    <w:p w:rsidR="001B3D0C" w:rsidRPr="00F01B10" w:rsidRDefault="001B3D0C" w:rsidP="00172DA8">
      <w:pPr>
        <w:spacing w:after="0" w:line="240" w:lineRule="auto"/>
        <w:ind w:firstLine="709"/>
        <w:jc w:val="both"/>
        <w:rPr>
          <w:rFonts w:ascii="Times New Roman" w:hAnsi="Times New Roman" w:cs="Times New Roman"/>
          <w:bCs/>
          <w:iCs/>
          <w:sz w:val="24"/>
          <w:szCs w:val="24"/>
        </w:rPr>
      </w:pPr>
      <w:r w:rsidRPr="00FA62AD">
        <w:rPr>
          <w:rFonts w:ascii="Times New Roman" w:hAnsi="Times New Roman" w:cs="Times New Roman"/>
          <w:bCs/>
          <w:iCs/>
          <w:sz w:val="24"/>
          <w:szCs w:val="24"/>
        </w:rPr>
        <w:t xml:space="preserve">таблица № 3 «Сведения об исполнении текстовых статей закона (решения) о бюджете» не содержит информации о </w:t>
      </w:r>
      <w:r w:rsidRPr="00380B89">
        <w:rPr>
          <w:rFonts w:ascii="Times New Roman" w:hAnsi="Times New Roman" w:cs="Times New Roman"/>
          <w:bCs/>
          <w:iCs/>
          <w:sz w:val="24"/>
          <w:szCs w:val="24"/>
        </w:rPr>
        <w:t>текстовых статьях решения о бюджете</w:t>
      </w:r>
      <w:r w:rsidRPr="00FA62AD">
        <w:rPr>
          <w:rFonts w:ascii="Times New Roman" w:hAnsi="Times New Roman" w:cs="Times New Roman"/>
          <w:bCs/>
          <w:iCs/>
          <w:sz w:val="24"/>
          <w:szCs w:val="24"/>
        </w:rPr>
        <w:t>, что является нарушением</w:t>
      </w:r>
      <w:r w:rsidRPr="00F01B10">
        <w:rPr>
          <w:rFonts w:ascii="Times New Roman" w:hAnsi="Times New Roman" w:cs="Times New Roman"/>
          <w:bCs/>
          <w:iCs/>
          <w:sz w:val="24"/>
          <w:szCs w:val="24"/>
        </w:rPr>
        <w:t xml:space="preserve"> пункта 155 Инструкции № 191н,</w:t>
      </w:r>
    </w:p>
    <w:p w:rsidR="001B3D0C" w:rsidRPr="00F01B10" w:rsidRDefault="001B3D0C" w:rsidP="00172DA8">
      <w:pPr>
        <w:spacing w:after="0" w:line="240" w:lineRule="auto"/>
        <w:ind w:firstLine="709"/>
        <w:jc w:val="both"/>
        <w:rPr>
          <w:rFonts w:ascii="Times New Roman" w:hAnsi="Times New Roman" w:cs="Times New Roman"/>
          <w:bCs/>
          <w:iCs/>
          <w:sz w:val="24"/>
          <w:szCs w:val="24"/>
        </w:rPr>
      </w:pPr>
      <w:r w:rsidRPr="00F01B10">
        <w:rPr>
          <w:rFonts w:ascii="Times New Roman" w:hAnsi="Times New Roman" w:cs="Times New Roman"/>
          <w:bCs/>
          <w:iCs/>
          <w:sz w:val="24"/>
          <w:szCs w:val="24"/>
        </w:rPr>
        <w:t>таблица № 4 «Сведения об особенностях ведения бюджетного учета» содержит ссылку правового обоснования о методе оценки и моменте отражения операции в учете по коду бюджетного учета 0 104 00 0000 «Амортизация» в соответствии с Приказом Минфина России от 30.12.2008 № 148н, утратившего силу с 01.01.2011,</w:t>
      </w:r>
    </w:p>
    <w:p w:rsidR="001B3D0C" w:rsidRPr="00F01B10" w:rsidRDefault="001B3D0C" w:rsidP="00172DA8">
      <w:pPr>
        <w:autoSpaceDE w:val="0"/>
        <w:autoSpaceDN w:val="0"/>
        <w:adjustRightInd w:val="0"/>
        <w:spacing w:after="0" w:line="240" w:lineRule="auto"/>
        <w:ind w:firstLine="709"/>
        <w:jc w:val="both"/>
        <w:rPr>
          <w:rFonts w:ascii="Times New Roman" w:hAnsi="Times New Roman" w:cs="Times New Roman"/>
          <w:sz w:val="24"/>
          <w:szCs w:val="24"/>
        </w:rPr>
      </w:pPr>
      <w:r w:rsidRPr="00F01B10">
        <w:rPr>
          <w:rFonts w:ascii="Times New Roman" w:hAnsi="Times New Roman" w:cs="Times New Roman"/>
          <w:bCs/>
          <w:sz w:val="24"/>
          <w:szCs w:val="24"/>
        </w:rPr>
        <w:lastRenderedPageBreak/>
        <w:t xml:space="preserve">в таблице № 6 «Сведения о проведении инвентаризаций» неверно указаны </w:t>
      </w:r>
      <w:r w:rsidRPr="00F01B10">
        <w:rPr>
          <w:rFonts w:ascii="Times New Roman" w:hAnsi="Times New Roman" w:cs="Times New Roman"/>
          <w:sz w:val="24"/>
          <w:szCs w:val="24"/>
        </w:rPr>
        <w:t>реквизиты распорядительного документа о проведении инвентаризации.</w:t>
      </w:r>
    </w:p>
    <w:p w:rsidR="001B3D0C" w:rsidRPr="003414B7" w:rsidRDefault="001B3D0C" w:rsidP="00172DA8">
      <w:pPr>
        <w:autoSpaceDE w:val="0"/>
        <w:autoSpaceDN w:val="0"/>
        <w:adjustRightInd w:val="0"/>
        <w:spacing w:after="0" w:line="240" w:lineRule="auto"/>
        <w:ind w:firstLine="709"/>
        <w:jc w:val="both"/>
        <w:rPr>
          <w:rFonts w:ascii="Times New Roman" w:hAnsi="Times New Roman" w:cs="Times New Roman"/>
          <w:bCs/>
          <w:sz w:val="24"/>
          <w:szCs w:val="24"/>
        </w:rPr>
      </w:pPr>
      <w:r w:rsidRPr="00F01B10">
        <w:rPr>
          <w:rFonts w:ascii="Times New Roman" w:hAnsi="Times New Roman" w:cs="Times New Roman"/>
          <w:bCs/>
          <w:sz w:val="24"/>
          <w:szCs w:val="24"/>
        </w:rPr>
        <w:t xml:space="preserve">Стоит отметить о наличии в разделе 2 </w:t>
      </w:r>
      <w:r w:rsidRPr="00F01B10">
        <w:rPr>
          <w:rFonts w:ascii="Times New Roman" w:hAnsi="Times New Roman" w:cs="Times New Roman"/>
          <w:sz w:val="24"/>
          <w:szCs w:val="24"/>
        </w:rPr>
        <w:t xml:space="preserve">«Результаты деятельности субъекта бюджетной отчетности» Пояснительной записки ошибочной записи о проведении Контрольно-счетным органом внешней проверки бюджетной отчетности главного распорядителя бюджетных средств </w:t>
      </w:r>
      <w:r w:rsidRPr="003414B7">
        <w:rPr>
          <w:rFonts w:ascii="Times New Roman" w:hAnsi="Times New Roman" w:cs="Times New Roman"/>
          <w:sz w:val="24"/>
          <w:szCs w:val="24"/>
        </w:rPr>
        <w:t>за 2020 год.</w:t>
      </w:r>
      <w:r w:rsidRPr="003414B7">
        <w:rPr>
          <w:rFonts w:ascii="Times New Roman" w:hAnsi="Times New Roman" w:cs="Times New Roman"/>
          <w:bCs/>
          <w:sz w:val="24"/>
          <w:szCs w:val="24"/>
        </w:rPr>
        <w:t xml:space="preserve"> </w:t>
      </w:r>
    </w:p>
    <w:p w:rsidR="001B3D0C" w:rsidRPr="00F01B10" w:rsidRDefault="001B3D0C" w:rsidP="00172DA8">
      <w:pPr>
        <w:autoSpaceDE w:val="0"/>
        <w:autoSpaceDN w:val="0"/>
        <w:adjustRightInd w:val="0"/>
        <w:spacing w:after="0" w:line="240" w:lineRule="auto"/>
        <w:ind w:firstLine="709"/>
        <w:jc w:val="both"/>
        <w:rPr>
          <w:rFonts w:ascii="Times New Roman" w:hAnsi="Times New Roman" w:cs="Times New Roman"/>
          <w:sz w:val="24"/>
          <w:szCs w:val="24"/>
        </w:rPr>
      </w:pPr>
      <w:r w:rsidRPr="00F01B10">
        <w:rPr>
          <w:rFonts w:ascii="Times New Roman" w:hAnsi="Times New Roman" w:cs="Times New Roman"/>
          <w:sz w:val="24"/>
          <w:szCs w:val="24"/>
        </w:rPr>
        <w:t>В разделе 5 «Прочие вопросы деятельности субъекта бюджетной отчетности» Пояснительной записки в состав форм годовой отчетности, не имеющих числовых значений включена форма 0503296 «Сведения об исполнении судебных решений по денежным обязательствам бюджета», под неверным номером формы по ОКУД 0503230.</w:t>
      </w:r>
    </w:p>
    <w:p w:rsidR="001B3D0C" w:rsidRPr="00F01B10" w:rsidRDefault="001B3D0C" w:rsidP="00172DA8">
      <w:pPr>
        <w:autoSpaceDE w:val="0"/>
        <w:autoSpaceDN w:val="0"/>
        <w:adjustRightInd w:val="0"/>
        <w:spacing w:after="0" w:line="240" w:lineRule="auto"/>
        <w:ind w:firstLine="709"/>
        <w:jc w:val="both"/>
        <w:rPr>
          <w:rFonts w:ascii="Times New Roman" w:hAnsi="Times New Roman" w:cs="Times New Roman"/>
          <w:bCs/>
          <w:sz w:val="24"/>
          <w:szCs w:val="24"/>
        </w:rPr>
      </w:pPr>
      <w:r w:rsidRPr="00F01B10">
        <w:rPr>
          <w:rFonts w:ascii="Times New Roman" w:hAnsi="Times New Roman" w:cs="Times New Roman"/>
          <w:bCs/>
          <w:sz w:val="24"/>
          <w:szCs w:val="24"/>
        </w:rPr>
        <w:t xml:space="preserve">В нарушение требований пункта 152 Инструкции № 191н в форме 0503166 </w:t>
      </w:r>
      <w:r w:rsidRPr="00F01B10">
        <w:rPr>
          <w:rFonts w:ascii="Times New Roman" w:hAnsi="Times New Roman" w:cs="Times New Roman"/>
          <w:bCs/>
          <w:iCs/>
          <w:sz w:val="24"/>
          <w:szCs w:val="24"/>
        </w:rPr>
        <w:t>«</w:t>
      </w:r>
      <w:r w:rsidRPr="00F01B10">
        <w:rPr>
          <w:rFonts w:ascii="Times New Roman" w:hAnsi="Times New Roman" w:cs="Times New Roman"/>
          <w:sz w:val="24"/>
          <w:szCs w:val="24"/>
        </w:rPr>
        <w:t>Сведения об исполнении мероприятий в рамках целевых программ»:</w:t>
      </w:r>
    </w:p>
    <w:p w:rsidR="001B3D0C" w:rsidRPr="00F01B10" w:rsidRDefault="001B3D0C" w:rsidP="00172DA8">
      <w:pPr>
        <w:autoSpaceDE w:val="0"/>
        <w:autoSpaceDN w:val="0"/>
        <w:adjustRightInd w:val="0"/>
        <w:spacing w:after="0" w:line="240" w:lineRule="auto"/>
        <w:ind w:firstLine="709"/>
        <w:jc w:val="both"/>
        <w:rPr>
          <w:rFonts w:ascii="Times New Roman" w:hAnsi="Times New Roman" w:cs="Times New Roman"/>
          <w:bCs/>
          <w:sz w:val="24"/>
          <w:szCs w:val="24"/>
        </w:rPr>
      </w:pPr>
      <w:r w:rsidRPr="00F01B10">
        <w:rPr>
          <w:rFonts w:ascii="Times New Roman" w:hAnsi="Times New Roman" w:cs="Times New Roman"/>
          <w:bCs/>
          <w:sz w:val="24"/>
          <w:szCs w:val="24"/>
        </w:rPr>
        <w:t xml:space="preserve">«наименование формы </w:t>
      </w:r>
      <w:r w:rsidRPr="00F01B10">
        <w:rPr>
          <w:rFonts w:ascii="Times New Roman" w:hAnsi="Times New Roman" w:cs="Times New Roman"/>
          <w:bCs/>
          <w:iCs/>
          <w:sz w:val="24"/>
          <w:szCs w:val="24"/>
        </w:rPr>
        <w:t>0503166 «</w:t>
      </w:r>
      <w:r w:rsidRPr="00F01B10">
        <w:rPr>
          <w:rFonts w:ascii="Times New Roman" w:hAnsi="Times New Roman" w:cs="Times New Roman"/>
          <w:sz w:val="24"/>
          <w:szCs w:val="24"/>
        </w:rPr>
        <w:t>Сведения об исполнении мероприятий в рамках целевых программ»</w:t>
      </w:r>
      <w:r w:rsidRPr="00F01B10">
        <w:rPr>
          <w:rFonts w:ascii="Times New Roman" w:hAnsi="Times New Roman" w:cs="Times New Roman"/>
          <w:bCs/>
          <w:sz w:val="24"/>
          <w:szCs w:val="24"/>
        </w:rPr>
        <w:t xml:space="preserve"> не соответствует требованиям, </w:t>
      </w:r>
    </w:p>
    <w:p w:rsidR="001B3D0C" w:rsidRPr="00F01B10" w:rsidRDefault="001B3D0C" w:rsidP="00172DA8">
      <w:pPr>
        <w:autoSpaceDE w:val="0"/>
        <w:autoSpaceDN w:val="0"/>
        <w:adjustRightInd w:val="0"/>
        <w:spacing w:after="0" w:line="240" w:lineRule="auto"/>
        <w:ind w:firstLine="709"/>
        <w:jc w:val="both"/>
        <w:rPr>
          <w:rFonts w:ascii="Times New Roman" w:hAnsi="Times New Roman" w:cs="Times New Roman"/>
          <w:bCs/>
          <w:sz w:val="24"/>
          <w:szCs w:val="24"/>
        </w:rPr>
      </w:pPr>
      <w:r w:rsidRPr="00F01B10">
        <w:rPr>
          <w:rFonts w:ascii="Times New Roman" w:hAnsi="Times New Roman" w:cs="Times New Roman"/>
          <w:bCs/>
          <w:sz w:val="24"/>
          <w:szCs w:val="24"/>
        </w:rPr>
        <w:t>код целевой статьи расходов по бюджетной классификации 18284</w:t>
      </w:r>
      <w:r w:rsidRPr="00F01B10">
        <w:rPr>
          <w:rFonts w:ascii="Times New Roman" w:hAnsi="Times New Roman" w:cs="Times New Roman"/>
          <w:bCs/>
          <w:sz w:val="24"/>
          <w:szCs w:val="24"/>
          <w:lang w:val="en-US"/>
        </w:rPr>
        <w:t>S</w:t>
      </w:r>
      <w:r w:rsidRPr="00F01B10">
        <w:rPr>
          <w:rFonts w:ascii="Times New Roman" w:hAnsi="Times New Roman" w:cs="Times New Roman"/>
          <w:bCs/>
          <w:sz w:val="24"/>
          <w:szCs w:val="24"/>
        </w:rPr>
        <w:t xml:space="preserve">0895, 2128151180 не соответствует наименованию программы, подпрограммы, </w:t>
      </w:r>
    </w:p>
    <w:p w:rsidR="001B3D0C" w:rsidRPr="00F01B10" w:rsidRDefault="001B3D0C" w:rsidP="00172DA8">
      <w:pPr>
        <w:autoSpaceDE w:val="0"/>
        <w:autoSpaceDN w:val="0"/>
        <w:adjustRightInd w:val="0"/>
        <w:spacing w:after="0" w:line="240" w:lineRule="auto"/>
        <w:ind w:firstLine="709"/>
        <w:jc w:val="both"/>
        <w:rPr>
          <w:rFonts w:ascii="Times New Roman" w:hAnsi="Times New Roman" w:cs="Times New Roman"/>
          <w:bCs/>
          <w:sz w:val="24"/>
          <w:szCs w:val="24"/>
        </w:rPr>
      </w:pPr>
      <w:r w:rsidRPr="00F01B10">
        <w:rPr>
          <w:rFonts w:ascii="Times New Roman" w:hAnsi="Times New Roman" w:cs="Times New Roman"/>
          <w:bCs/>
          <w:sz w:val="24"/>
          <w:szCs w:val="24"/>
        </w:rPr>
        <w:t>код целевой статьи расходов 0146440130 указан неверно - 0426340130, при этом наименование государственной программы указано также неверно,</w:t>
      </w:r>
    </w:p>
    <w:p w:rsidR="001B3D0C" w:rsidRPr="00F01B10" w:rsidRDefault="001B3D0C" w:rsidP="00172DA8">
      <w:pPr>
        <w:autoSpaceDE w:val="0"/>
        <w:autoSpaceDN w:val="0"/>
        <w:adjustRightInd w:val="0"/>
        <w:spacing w:after="0" w:line="240" w:lineRule="auto"/>
        <w:ind w:firstLine="709"/>
        <w:jc w:val="both"/>
        <w:rPr>
          <w:rFonts w:ascii="Times New Roman" w:hAnsi="Times New Roman" w:cs="Times New Roman"/>
          <w:sz w:val="24"/>
          <w:szCs w:val="24"/>
        </w:rPr>
      </w:pPr>
      <w:r w:rsidRPr="00F01B10">
        <w:rPr>
          <w:rFonts w:ascii="Times New Roman" w:hAnsi="Times New Roman" w:cs="Times New Roman"/>
          <w:bCs/>
          <w:sz w:val="24"/>
          <w:szCs w:val="24"/>
        </w:rPr>
        <w:t>код целевой статьи расходов 1346240850 не соответствует коду, указанному в «</w:t>
      </w:r>
      <w:r w:rsidRPr="00F01B10">
        <w:rPr>
          <w:rFonts w:ascii="Times New Roman" w:hAnsi="Times New Roman" w:cs="Times New Roman"/>
          <w:sz w:val="24"/>
          <w:szCs w:val="24"/>
        </w:rPr>
        <w:t>Отчете о бюджетных обязательствах (ф. 0503128)»,</w:t>
      </w:r>
    </w:p>
    <w:p w:rsidR="001B3D0C" w:rsidRPr="00F01B10" w:rsidRDefault="001B3D0C" w:rsidP="00172DA8">
      <w:pPr>
        <w:autoSpaceDE w:val="0"/>
        <w:autoSpaceDN w:val="0"/>
        <w:adjustRightInd w:val="0"/>
        <w:spacing w:after="0" w:line="240" w:lineRule="auto"/>
        <w:ind w:firstLine="709"/>
        <w:jc w:val="both"/>
        <w:rPr>
          <w:rFonts w:ascii="Times New Roman" w:hAnsi="Times New Roman" w:cs="Times New Roman"/>
          <w:sz w:val="24"/>
          <w:szCs w:val="24"/>
        </w:rPr>
      </w:pPr>
      <w:r w:rsidRPr="00F01B10">
        <w:rPr>
          <w:rFonts w:ascii="Times New Roman" w:hAnsi="Times New Roman" w:cs="Times New Roman"/>
          <w:sz w:val="24"/>
          <w:szCs w:val="24"/>
        </w:rPr>
        <w:t>по коду целевой статьи расходов 1918040910 исполнение не соответствует сумме в «Отчете о бюджетных обязательствах (ф. 0503128)»</w:t>
      </w:r>
      <w:r>
        <w:rPr>
          <w:rFonts w:ascii="Times New Roman" w:hAnsi="Times New Roman" w:cs="Times New Roman"/>
          <w:sz w:val="24"/>
          <w:szCs w:val="24"/>
        </w:rPr>
        <w:t>.</w:t>
      </w:r>
    </w:p>
    <w:p w:rsidR="001B3D0C" w:rsidRDefault="001B3D0C" w:rsidP="00172DA8">
      <w:pPr>
        <w:spacing w:after="0" w:line="240" w:lineRule="auto"/>
        <w:ind w:firstLine="709"/>
        <w:jc w:val="both"/>
        <w:rPr>
          <w:rFonts w:ascii="Times New Roman" w:hAnsi="Times New Roman" w:cs="Times New Roman"/>
          <w:sz w:val="24"/>
          <w:szCs w:val="24"/>
        </w:rPr>
      </w:pPr>
      <w:r w:rsidRPr="00F01B10">
        <w:rPr>
          <w:rFonts w:ascii="Times New Roman" w:hAnsi="Times New Roman" w:cs="Times New Roman"/>
          <w:sz w:val="24"/>
          <w:szCs w:val="24"/>
        </w:rPr>
        <w:t>В нарушение пункта 166 Инструкции № 191н в «Сведениях о движении нефинансовых активов (ф. 0503168)» не указан вид имущества</w:t>
      </w:r>
      <w:r w:rsidR="00ED6AFF">
        <w:rPr>
          <w:rFonts w:ascii="Times New Roman" w:hAnsi="Times New Roman" w:cs="Times New Roman"/>
          <w:sz w:val="24"/>
          <w:szCs w:val="24"/>
        </w:rPr>
        <w:t>, отсутствует раздел 3.1. «Движение материальных ценностей имущества казны на забалансовых счетах».</w:t>
      </w:r>
    </w:p>
    <w:p w:rsidR="0071051E" w:rsidRDefault="0071051E" w:rsidP="00172DA8">
      <w:pPr>
        <w:spacing w:after="0" w:line="240" w:lineRule="auto"/>
        <w:ind w:firstLine="709"/>
        <w:jc w:val="both"/>
        <w:rPr>
          <w:rFonts w:ascii="Times New Roman" w:hAnsi="Times New Roman" w:cs="Times New Roman"/>
          <w:sz w:val="24"/>
          <w:szCs w:val="24"/>
        </w:rPr>
      </w:pPr>
    </w:p>
    <w:p w:rsidR="00752957" w:rsidRDefault="00143751" w:rsidP="00172DA8">
      <w:pPr>
        <w:pStyle w:val="a6"/>
        <w:spacing w:before="0" w:beforeAutospacing="0" w:after="0" w:afterAutospacing="0"/>
        <w:jc w:val="center"/>
        <w:rPr>
          <w:rStyle w:val="a7"/>
          <w:color w:val="0D0D0D"/>
        </w:rPr>
      </w:pPr>
      <w:r w:rsidRPr="000C7FDF">
        <w:rPr>
          <w:rStyle w:val="a7"/>
          <w:color w:val="0D0D0D"/>
        </w:rPr>
        <w:t>Анализ и</w:t>
      </w:r>
      <w:r w:rsidR="00752957" w:rsidRPr="000C7FDF">
        <w:rPr>
          <w:rStyle w:val="a7"/>
          <w:color w:val="0D0D0D"/>
        </w:rPr>
        <w:t>сполнение</w:t>
      </w:r>
      <w:r w:rsidRPr="000C7FDF">
        <w:rPr>
          <w:rStyle w:val="a7"/>
          <w:color w:val="0D0D0D"/>
        </w:rPr>
        <w:t xml:space="preserve"> доходной части</w:t>
      </w:r>
      <w:r w:rsidR="00752957" w:rsidRPr="000C7FDF">
        <w:rPr>
          <w:rStyle w:val="a7"/>
          <w:color w:val="0D0D0D"/>
        </w:rPr>
        <w:t xml:space="preserve"> бюджета</w:t>
      </w:r>
      <w:r w:rsidR="00771C11" w:rsidRPr="000C7FDF">
        <w:rPr>
          <w:rStyle w:val="a7"/>
          <w:color w:val="0D0D0D"/>
        </w:rPr>
        <w:t xml:space="preserve"> </w:t>
      </w:r>
      <w:r w:rsidR="0048663E">
        <w:rPr>
          <w:rStyle w:val="a7"/>
          <w:color w:val="0D0D0D"/>
        </w:rPr>
        <w:t xml:space="preserve">муниципального образования </w:t>
      </w:r>
    </w:p>
    <w:p w:rsidR="0048663E" w:rsidRPr="000C7FDF" w:rsidRDefault="0048663E" w:rsidP="00172DA8">
      <w:pPr>
        <w:pStyle w:val="a6"/>
        <w:spacing w:before="0" w:beforeAutospacing="0" w:after="0" w:afterAutospacing="0"/>
        <w:jc w:val="center"/>
        <w:rPr>
          <w:rStyle w:val="a7"/>
          <w:color w:val="0D0D0D"/>
        </w:rPr>
      </w:pPr>
      <w:r>
        <w:rPr>
          <w:rStyle w:val="a7"/>
          <w:color w:val="0D0D0D"/>
        </w:rPr>
        <w:t>Комсомольское сельское поселение за 2019 год</w:t>
      </w:r>
    </w:p>
    <w:p w:rsidR="00A93896" w:rsidRPr="001E2507" w:rsidRDefault="00A93896" w:rsidP="00172DA8">
      <w:pPr>
        <w:pStyle w:val="a6"/>
        <w:spacing w:before="0" w:beforeAutospacing="0" w:after="0" w:afterAutospacing="0"/>
        <w:ind w:firstLine="709"/>
        <w:jc w:val="both"/>
      </w:pPr>
      <w:r>
        <w:t xml:space="preserve">Проектом решения Совета в виде </w:t>
      </w:r>
      <w:r w:rsidRPr="001E2507">
        <w:rPr>
          <w:color w:val="0D0D0D"/>
        </w:rPr>
        <w:t>о</w:t>
      </w:r>
      <w:r w:rsidRPr="001E2507">
        <w:t>тдельн</w:t>
      </w:r>
      <w:r>
        <w:t>ого</w:t>
      </w:r>
      <w:r w:rsidRPr="001E2507">
        <w:t xml:space="preserve"> приложения к решению об исполнении бюджета за отчетный финансовый год </w:t>
      </w:r>
      <w:r w:rsidR="00661E41">
        <w:t xml:space="preserve">предлагается утвердить плановые и фактические </w:t>
      </w:r>
      <w:r w:rsidRPr="001E2507">
        <w:t>показатели</w:t>
      </w:r>
      <w:r w:rsidR="00661E41">
        <w:t xml:space="preserve"> </w:t>
      </w:r>
      <w:r w:rsidRPr="001E2507">
        <w:t>доходов бюджета по кодам классификации доходов бюджетов</w:t>
      </w:r>
      <w:r w:rsidR="00661E41">
        <w:t xml:space="preserve"> за 2019 год, в том числе плановые в сумме 27399,06 тыс. руб. и фактические в сумме 27609,01 тыс. руб. </w:t>
      </w:r>
    </w:p>
    <w:p w:rsidR="00A93896" w:rsidRDefault="00661E41" w:rsidP="00172DA8">
      <w:pPr>
        <w:pStyle w:val="a6"/>
        <w:spacing w:before="0" w:beforeAutospacing="0" w:after="0" w:afterAutospacing="0"/>
        <w:ind w:firstLine="709"/>
        <w:jc w:val="both"/>
      </w:pPr>
      <w:r>
        <w:t xml:space="preserve">Сумма доходов распределена на налоговые, неналоговые доходы и безвозмездные поступления от других бюджетов бюджетной системы, из них налоговые и неналоговые доходы составляют по плановым показателям 4232,10 тыс. руб., фактическое исполнение 4902,50 тыс. руб. </w:t>
      </w:r>
    </w:p>
    <w:p w:rsidR="005B70E2" w:rsidRDefault="00661E41" w:rsidP="00172DA8">
      <w:pPr>
        <w:pStyle w:val="a6"/>
        <w:spacing w:before="0" w:beforeAutospacing="0" w:after="0" w:afterAutospacing="0"/>
        <w:ind w:firstLine="709"/>
        <w:jc w:val="both"/>
      </w:pPr>
      <w:r>
        <w:t>При проведении анализа данных Проекта решения Совета с данными бюджетной отчетности установлено несоответствие</w:t>
      </w:r>
      <w:r w:rsidR="005B70E2">
        <w:t xml:space="preserve">, к примеру с ф. 0503117 «Отчет об исполнении бюджета», где итоговый показатель плановой суммы налоговых и неналоговых доходов не соответствует аналогичному показателю в Проекте Решения Совета на сумму 222,53 тыс. руб., </w:t>
      </w:r>
      <w:r w:rsidR="00D91497">
        <w:t xml:space="preserve">показатель </w:t>
      </w:r>
      <w:r w:rsidR="005B70E2">
        <w:t>фактическо</w:t>
      </w:r>
      <w:r w:rsidR="00D91497">
        <w:t>го</w:t>
      </w:r>
      <w:r w:rsidR="005B70E2">
        <w:t xml:space="preserve"> исполнение </w:t>
      </w:r>
      <w:r w:rsidR="00D91497">
        <w:t>на сумму 237,79 тыс. руб.</w:t>
      </w:r>
    </w:p>
    <w:p w:rsidR="0048663E" w:rsidRDefault="00D91497" w:rsidP="00172DA8">
      <w:pPr>
        <w:pStyle w:val="a6"/>
        <w:spacing w:before="0" w:beforeAutospacing="0" w:after="0" w:afterAutospacing="0"/>
        <w:ind w:firstLine="709"/>
        <w:jc w:val="both"/>
      </w:pPr>
      <w:r>
        <w:t>Анализируя и</w:t>
      </w:r>
      <w:r w:rsidR="00053EE3">
        <w:t xml:space="preserve">сполнение доходной части бюджета муниципального образования Комсомольское сельское поселение </w:t>
      </w:r>
      <w:r>
        <w:t xml:space="preserve">согласно данным в </w:t>
      </w:r>
      <w:r w:rsidR="00053EE3">
        <w:t xml:space="preserve">«Отчете об исполнении бюджета» ф. 0503117, </w:t>
      </w:r>
      <w:r>
        <w:t>установлено:</w:t>
      </w:r>
      <w:r w:rsidR="00053EE3">
        <w:t xml:space="preserve"> доходы бюджета утверждены в сумме 27399,06 тыс. руб.</w:t>
      </w:r>
      <w:r>
        <w:t>, что соответствует данным Проекта</w:t>
      </w:r>
      <w:r w:rsidR="00053EE3">
        <w:t xml:space="preserve"> </w:t>
      </w:r>
      <w:r>
        <w:t>решения Совета.</w:t>
      </w:r>
    </w:p>
    <w:p w:rsidR="00053EE3" w:rsidRDefault="00752957" w:rsidP="00172DA8">
      <w:pPr>
        <w:pStyle w:val="a6"/>
        <w:spacing w:before="0" w:beforeAutospacing="0" w:after="0" w:afterAutospacing="0"/>
        <w:ind w:firstLine="709"/>
        <w:jc w:val="both"/>
        <w:rPr>
          <w:color w:val="0D0D0D"/>
        </w:rPr>
      </w:pPr>
      <w:r w:rsidRPr="000C7FDF">
        <w:rPr>
          <w:color w:val="0D0D0D"/>
        </w:rPr>
        <w:t>Исполнение доходной части бюджета</w:t>
      </w:r>
      <w:r w:rsidR="00B9055C" w:rsidRPr="000C7FDF">
        <w:rPr>
          <w:color w:val="0D0D0D"/>
        </w:rPr>
        <w:t xml:space="preserve"> поселения </w:t>
      </w:r>
      <w:r w:rsidRPr="000C7FDF">
        <w:rPr>
          <w:color w:val="0D0D0D"/>
        </w:rPr>
        <w:t>за 201</w:t>
      </w:r>
      <w:r w:rsidR="00053EE3">
        <w:rPr>
          <w:color w:val="0D0D0D"/>
        </w:rPr>
        <w:t>9</w:t>
      </w:r>
      <w:r w:rsidRPr="000C7FDF">
        <w:rPr>
          <w:color w:val="0D0D0D"/>
        </w:rPr>
        <w:t xml:space="preserve"> год составило </w:t>
      </w:r>
      <w:r w:rsidR="00053EE3">
        <w:rPr>
          <w:color w:val="0D0D0D"/>
        </w:rPr>
        <w:t xml:space="preserve">27609,01 тыс. руб. </w:t>
      </w:r>
      <w:r w:rsidRPr="000C7FDF">
        <w:rPr>
          <w:color w:val="0D0D0D"/>
        </w:rPr>
        <w:t xml:space="preserve">или </w:t>
      </w:r>
      <w:r w:rsidR="00296B79">
        <w:rPr>
          <w:color w:val="0D0D0D"/>
        </w:rPr>
        <w:t>100,0</w:t>
      </w:r>
      <w:r w:rsidR="00053EE3">
        <w:rPr>
          <w:color w:val="0D0D0D"/>
        </w:rPr>
        <w:t>8</w:t>
      </w:r>
      <w:r w:rsidR="00296B79">
        <w:rPr>
          <w:color w:val="0D0D0D"/>
        </w:rPr>
        <w:t xml:space="preserve"> %</w:t>
      </w:r>
      <w:r w:rsidRPr="000C7FDF">
        <w:rPr>
          <w:color w:val="0D0D0D"/>
        </w:rPr>
        <w:t xml:space="preserve"> </w:t>
      </w:r>
      <w:r w:rsidR="00B5144F" w:rsidRPr="000C7FDF">
        <w:rPr>
          <w:color w:val="0D0D0D"/>
        </w:rPr>
        <w:t>от утвержденного плана</w:t>
      </w:r>
      <w:r w:rsidRPr="000C7FDF">
        <w:rPr>
          <w:color w:val="0D0D0D"/>
        </w:rPr>
        <w:t>.</w:t>
      </w:r>
      <w:r w:rsidR="002D4CA7" w:rsidRPr="000C7FDF">
        <w:rPr>
          <w:color w:val="0D0D0D"/>
        </w:rPr>
        <w:t xml:space="preserve"> </w:t>
      </w:r>
      <w:r w:rsidR="00053EE3">
        <w:rPr>
          <w:color w:val="0D0D0D"/>
        </w:rPr>
        <w:t>С</w:t>
      </w:r>
      <w:r w:rsidR="00415405" w:rsidRPr="000C7FDF">
        <w:rPr>
          <w:color w:val="0D0D0D"/>
        </w:rPr>
        <w:t xml:space="preserve">труктура доходной части </w:t>
      </w:r>
      <w:r w:rsidR="00053EE3">
        <w:t xml:space="preserve">муниципального образования Комсомольское сельское поселение </w:t>
      </w:r>
      <w:r w:rsidR="00DB27C5">
        <w:t>за</w:t>
      </w:r>
      <w:r w:rsidRPr="000C7FDF">
        <w:rPr>
          <w:color w:val="0D0D0D"/>
        </w:rPr>
        <w:t xml:space="preserve"> 20</w:t>
      </w:r>
      <w:r w:rsidR="00053EE3">
        <w:rPr>
          <w:color w:val="0D0D0D"/>
        </w:rPr>
        <w:t>19</w:t>
      </w:r>
      <w:r w:rsidRPr="000C7FDF">
        <w:rPr>
          <w:color w:val="0D0D0D"/>
        </w:rPr>
        <w:t xml:space="preserve"> год</w:t>
      </w:r>
      <w:r w:rsidR="00053EE3">
        <w:rPr>
          <w:color w:val="0D0D0D"/>
        </w:rPr>
        <w:t>у составила:</w:t>
      </w:r>
    </w:p>
    <w:tbl>
      <w:tblPr>
        <w:tblStyle w:val="a3"/>
        <w:tblW w:w="0" w:type="auto"/>
        <w:tblLook w:val="04A0" w:firstRow="1" w:lastRow="0" w:firstColumn="1" w:lastColumn="0" w:noHBand="0" w:noVBand="1"/>
      </w:tblPr>
      <w:tblGrid>
        <w:gridCol w:w="3510"/>
        <w:gridCol w:w="1701"/>
        <w:gridCol w:w="1843"/>
        <w:gridCol w:w="1701"/>
        <w:gridCol w:w="1666"/>
      </w:tblGrid>
      <w:tr w:rsidR="000A13B1" w:rsidTr="001A2C0C">
        <w:tc>
          <w:tcPr>
            <w:tcW w:w="10421" w:type="dxa"/>
            <w:gridSpan w:val="5"/>
          </w:tcPr>
          <w:p w:rsidR="000A13B1" w:rsidRDefault="000A13B1" w:rsidP="00172DA8">
            <w:pPr>
              <w:pStyle w:val="a6"/>
              <w:spacing w:before="0" w:beforeAutospacing="0" w:after="0" w:afterAutospacing="0"/>
              <w:jc w:val="center"/>
              <w:rPr>
                <w:color w:val="0D0D0D"/>
              </w:rPr>
            </w:pPr>
            <w:r w:rsidRPr="000C7FDF">
              <w:rPr>
                <w:color w:val="0D0D0D"/>
                <w:sz w:val="22"/>
                <w:szCs w:val="22"/>
              </w:rPr>
              <w:t xml:space="preserve">Анализ исполнения бюджета поселения за </w:t>
            </w:r>
            <w:r>
              <w:rPr>
                <w:color w:val="0D0D0D"/>
                <w:sz w:val="22"/>
                <w:szCs w:val="22"/>
              </w:rPr>
              <w:t xml:space="preserve">2019 год </w:t>
            </w:r>
            <w:r w:rsidRPr="000C7FDF">
              <w:rPr>
                <w:color w:val="0D0D0D"/>
                <w:sz w:val="22"/>
                <w:szCs w:val="22"/>
              </w:rPr>
              <w:t>по доходам</w:t>
            </w:r>
          </w:p>
        </w:tc>
      </w:tr>
      <w:tr w:rsidR="000A13B1" w:rsidTr="000A13B1">
        <w:tc>
          <w:tcPr>
            <w:tcW w:w="3510" w:type="dxa"/>
          </w:tcPr>
          <w:p w:rsidR="000A13B1" w:rsidRPr="000A13B1" w:rsidRDefault="000A13B1" w:rsidP="00172DA8">
            <w:pPr>
              <w:pStyle w:val="a6"/>
              <w:spacing w:before="0" w:beforeAutospacing="0" w:after="0" w:afterAutospacing="0"/>
              <w:jc w:val="both"/>
              <w:rPr>
                <w:color w:val="0D0D0D"/>
                <w:sz w:val="20"/>
                <w:szCs w:val="20"/>
              </w:rPr>
            </w:pPr>
            <w:r w:rsidRPr="000A13B1">
              <w:rPr>
                <w:color w:val="0D0D0D"/>
                <w:sz w:val="20"/>
                <w:szCs w:val="20"/>
              </w:rPr>
              <w:t>Наименование доходов</w:t>
            </w:r>
          </w:p>
        </w:tc>
        <w:tc>
          <w:tcPr>
            <w:tcW w:w="1701" w:type="dxa"/>
          </w:tcPr>
          <w:p w:rsidR="000A13B1" w:rsidRPr="000A13B1" w:rsidRDefault="000A13B1" w:rsidP="00172DA8">
            <w:pPr>
              <w:pStyle w:val="a6"/>
              <w:spacing w:before="0" w:beforeAutospacing="0" w:after="0" w:afterAutospacing="0"/>
              <w:jc w:val="both"/>
              <w:rPr>
                <w:color w:val="0D0D0D"/>
                <w:sz w:val="20"/>
                <w:szCs w:val="20"/>
              </w:rPr>
            </w:pPr>
            <w:r w:rsidRPr="000A13B1">
              <w:rPr>
                <w:color w:val="0D0D0D"/>
                <w:sz w:val="20"/>
                <w:szCs w:val="20"/>
              </w:rPr>
              <w:t>Утвержденные бюджетные назначения</w:t>
            </w:r>
            <w:r>
              <w:rPr>
                <w:color w:val="0D0D0D"/>
                <w:sz w:val="20"/>
                <w:szCs w:val="20"/>
              </w:rPr>
              <w:t xml:space="preserve">            (тыс. руб.)</w:t>
            </w:r>
          </w:p>
        </w:tc>
        <w:tc>
          <w:tcPr>
            <w:tcW w:w="1843" w:type="dxa"/>
          </w:tcPr>
          <w:p w:rsidR="000A13B1" w:rsidRDefault="000A13B1" w:rsidP="00172DA8">
            <w:pPr>
              <w:pStyle w:val="a6"/>
              <w:spacing w:before="0" w:beforeAutospacing="0" w:after="0" w:afterAutospacing="0"/>
              <w:jc w:val="both"/>
              <w:rPr>
                <w:color w:val="0D0D0D"/>
                <w:sz w:val="20"/>
                <w:szCs w:val="20"/>
              </w:rPr>
            </w:pPr>
            <w:r w:rsidRPr="000A13B1">
              <w:rPr>
                <w:color w:val="0D0D0D"/>
                <w:sz w:val="20"/>
                <w:szCs w:val="20"/>
              </w:rPr>
              <w:t>Исполнено</w:t>
            </w:r>
            <w:r>
              <w:rPr>
                <w:color w:val="0D0D0D"/>
                <w:sz w:val="20"/>
                <w:szCs w:val="20"/>
              </w:rPr>
              <w:t xml:space="preserve"> </w:t>
            </w:r>
          </w:p>
          <w:p w:rsidR="000A13B1" w:rsidRPr="000A13B1" w:rsidRDefault="000A13B1" w:rsidP="00172DA8">
            <w:pPr>
              <w:pStyle w:val="a6"/>
              <w:spacing w:before="0" w:beforeAutospacing="0" w:after="0" w:afterAutospacing="0"/>
              <w:jc w:val="both"/>
              <w:rPr>
                <w:color w:val="0D0D0D"/>
                <w:sz w:val="20"/>
                <w:szCs w:val="20"/>
              </w:rPr>
            </w:pPr>
            <w:r>
              <w:rPr>
                <w:color w:val="0D0D0D"/>
                <w:sz w:val="20"/>
                <w:szCs w:val="20"/>
              </w:rPr>
              <w:t>(тыс. руб.)</w:t>
            </w:r>
          </w:p>
        </w:tc>
        <w:tc>
          <w:tcPr>
            <w:tcW w:w="1701" w:type="dxa"/>
          </w:tcPr>
          <w:p w:rsidR="000A13B1" w:rsidRPr="000A13B1" w:rsidRDefault="000A13B1" w:rsidP="00172DA8">
            <w:pPr>
              <w:pStyle w:val="a6"/>
              <w:spacing w:before="0" w:beforeAutospacing="0" w:after="0" w:afterAutospacing="0"/>
              <w:jc w:val="both"/>
              <w:rPr>
                <w:color w:val="0D0D0D"/>
                <w:sz w:val="20"/>
                <w:szCs w:val="20"/>
              </w:rPr>
            </w:pPr>
            <w:r w:rsidRPr="000A13B1">
              <w:rPr>
                <w:color w:val="0D0D0D"/>
                <w:sz w:val="20"/>
                <w:szCs w:val="20"/>
              </w:rPr>
              <w:t>Исполнено (%)</w:t>
            </w:r>
          </w:p>
        </w:tc>
        <w:tc>
          <w:tcPr>
            <w:tcW w:w="1666" w:type="dxa"/>
          </w:tcPr>
          <w:p w:rsidR="000A13B1" w:rsidRPr="000A13B1" w:rsidRDefault="000A13B1" w:rsidP="00172DA8">
            <w:pPr>
              <w:pStyle w:val="a6"/>
              <w:spacing w:before="0" w:beforeAutospacing="0" w:after="0" w:afterAutospacing="0"/>
              <w:jc w:val="both"/>
              <w:rPr>
                <w:color w:val="0D0D0D"/>
                <w:sz w:val="20"/>
                <w:szCs w:val="20"/>
              </w:rPr>
            </w:pPr>
            <w:r>
              <w:rPr>
                <w:color w:val="0D0D0D"/>
                <w:sz w:val="20"/>
                <w:szCs w:val="20"/>
              </w:rPr>
              <w:t>Структура  в %</w:t>
            </w:r>
          </w:p>
        </w:tc>
      </w:tr>
      <w:tr w:rsidR="000A13B1" w:rsidTr="000A13B1">
        <w:tc>
          <w:tcPr>
            <w:tcW w:w="3510" w:type="dxa"/>
          </w:tcPr>
          <w:p w:rsidR="000A13B1" w:rsidRPr="00114482" w:rsidRDefault="000A13B1" w:rsidP="00172DA8">
            <w:pPr>
              <w:pStyle w:val="a6"/>
              <w:spacing w:before="0" w:beforeAutospacing="0" w:after="0" w:afterAutospacing="0"/>
              <w:jc w:val="both"/>
              <w:rPr>
                <w:b/>
                <w:color w:val="0D0D0D"/>
                <w:sz w:val="20"/>
                <w:szCs w:val="20"/>
              </w:rPr>
            </w:pPr>
            <w:r w:rsidRPr="00114482">
              <w:rPr>
                <w:b/>
                <w:color w:val="0D0D0D"/>
                <w:sz w:val="20"/>
                <w:szCs w:val="20"/>
              </w:rPr>
              <w:t>Налоговые и неналоговые доходы</w:t>
            </w:r>
          </w:p>
        </w:tc>
        <w:tc>
          <w:tcPr>
            <w:tcW w:w="1701" w:type="dxa"/>
          </w:tcPr>
          <w:p w:rsidR="000A13B1" w:rsidRPr="001D0D5D" w:rsidRDefault="001D0D5D" w:rsidP="00172DA8">
            <w:pPr>
              <w:pStyle w:val="a6"/>
              <w:spacing w:before="0" w:beforeAutospacing="0" w:after="0" w:afterAutospacing="0"/>
              <w:jc w:val="both"/>
              <w:rPr>
                <w:color w:val="0D0D0D"/>
                <w:sz w:val="20"/>
                <w:szCs w:val="20"/>
              </w:rPr>
            </w:pPr>
            <w:r w:rsidRPr="001D0D5D">
              <w:rPr>
                <w:color w:val="0D0D0D"/>
                <w:sz w:val="20"/>
                <w:szCs w:val="20"/>
              </w:rPr>
              <w:t>4454,63</w:t>
            </w:r>
          </w:p>
        </w:tc>
        <w:tc>
          <w:tcPr>
            <w:tcW w:w="1843" w:type="dxa"/>
          </w:tcPr>
          <w:p w:rsidR="000A13B1" w:rsidRPr="001D0D5D" w:rsidRDefault="00C47B6E" w:rsidP="00172DA8">
            <w:pPr>
              <w:pStyle w:val="a6"/>
              <w:spacing w:before="0" w:beforeAutospacing="0" w:after="0" w:afterAutospacing="0"/>
              <w:jc w:val="both"/>
              <w:rPr>
                <w:color w:val="0D0D0D"/>
                <w:sz w:val="20"/>
                <w:szCs w:val="20"/>
              </w:rPr>
            </w:pPr>
            <w:r>
              <w:rPr>
                <w:color w:val="0D0D0D"/>
                <w:sz w:val="20"/>
                <w:szCs w:val="20"/>
              </w:rPr>
              <w:t>4664,71</w:t>
            </w:r>
          </w:p>
        </w:tc>
        <w:tc>
          <w:tcPr>
            <w:tcW w:w="1701" w:type="dxa"/>
          </w:tcPr>
          <w:p w:rsidR="000A13B1" w:rsidRPr="001D0D5D" w:rsidRDefault="00C47B6E" w:rsidP="00172DA8">
            <w:pPr>
              <w:pStyle w:val="a6"/>
              <w:spacing w:before="0" w:beforeAutospacing="0" w:after="0" w:afterAutospacing="0"/>
              <w:jc w:val="both"/>
              <w:rPr>
                <w:color w:val="0D0D0D"/>
                <w:sz w:val="20"/>
                <w:szCs w:val="20"/>
              </w:rPr>
            </w:pPr>
            <w:r>
              <w:rPr>
                <w:color w:val="0D0D0D"/>
                <w:sz w:val="20"/>
                <w:szCs w:val="20"/>
              </w:rPr>
              <w:t>104,8</w:t>
            </w:r>
          </w:p>
        </w:tc>
        <w:tc>
          <w:tcPr>
            <w:tcW w:w="1666" w:type="dxa"/>
          </w:tcPr>
          <w:p w:rsidR="000A13B1" w:rsidRPr="001D0D5D" w:rsidRDefault="00ED6931" w:rsidP="00172DA8">
            <w:pPr>
              <w:pStyle w:val="a6"/>
              <w:spacing w:before="0" w:beforeAutospacing="0" w:after="0" w:afterAutospacing="0"/>
              <w:jc w:val="both"/>
              <w:rPr>
                <w:color w:val="0D0D0D"/>
                <w:sz w:val="20"/>
                <w:szCs w:val="20"/>
              </w:rPr>
            </w:pPr>
            <w:r>
              <w:rPr>
                <w:color w:val="0D0D0D"/>
                <w:sz w:val="20"/>
                <w:szCs w:val="20"/>
              </w:rPr>
              <w:t>100,0</w:t>
            </w:r>
          </w:p>
        </w:tc>
      </w:tr>
      <w:tr w:rsidR="000A13B1" w:rsidTr="000A13B1">
        <w:tc>
          <w:tcPr>
            <w:tcW w:w="3510" w:type="dxa"/>
          </w:tcPr>
          <w:p w:rsidR="000A13B1" w:rsidRPr="001D0D5D" w:rsidRDefault="00464A3D" w:rsidP="00172DA8">
            <w:pPr>
              <w:pStyle w:val="a6"/>
              <w:spacing w:before="0" w:beforeAutospacing="0" w:after="0" w:afterAutospacing="0"/>
              <w:jc w:val="both"/>
              <w:rPr>
                <w:color w:val="0D0D0D"/>
                <w:sz w:val="20"/>
                <w:szCs w:val="20"/>
              </w:rPr>
            </w:pPr>
            <w:r>
              <w:rPr>
                <w:color w:val="0D0D0D"/>
                <w:sz w:val="20"/>
                <w:szCs w:val="20"/>
              </w:rPr>
              <w:lastRenderedPageBreak/>
              <w:t>в том числе</w:t>
            </w:r>
            <w:r w:rsidR="001D0D5D">
              <w:rPr>
                <w:color w:val="0D0D0D"/>
                <w:sz w:val="20"/>
                <w:szCs w:val="20"/>
              </w:rPr>
              <w:t xml:space="preserve"> налоговые доходы</w:t>
            </w:r>
            <w:r>
              <w:rPr>
                <w:color w:val="0D0D0D"/>
                <w:sz w:val="20"/>
                <w:szCs w:val="20"/>
              </w:rPr>
              <w:t>:</w:t>
            </w:r>
          </w:p>
        </w:tc>
        <w:tc>
          <w:tcPr>
            <w:tcW w:w="1701" w:type="dxa"/>
          </w:tcPr>
          <w:p w:rsidR="000A13B1" w:rsidRPr="001D0D5D" w:rsidRDefault="00463ED1" w:rsidP="00172DA8">
            <w:pPr>
              <w:pStyle w:val="a6"/>
              <w:spacing w:before="0" w:beforeAutospacing="0" w:after="0" w:afterAutospacing="0"/>
              <w:jc w:val="both"/>
              <w:rPr>
                <w:color w:val="0D0D0D"/>
                <w:sz w:val="20"/>
                <w:szCs w:val="20"/>
              </w:rPr>
            </w:pPr>
            <w:r>
              <w:rPr>
                <w:color w:val="0D0D0D"/>
                <w:sz w:val="20"/>
                <w:szCs w:val="20"/>
              </w:rPr>
              <w:t>4076,85</w:t>
            </w:r>
          </w:p>
        </w:tc>
        <w:tc>
          <w:tcPr>
            <w:tcW w:w="1843" w:type="dxa"/>
          </w:tcPr>
          <w:p w:rsidR="000A13B1" w:rsidRPr="001D0D5D" w:rsidRDefault="00C47B6E" w:rsidP="00172DA8">
            <w:pPr>
              <w:pStyle w:val="a6"/>
              <w:spacing w:before="0" w:beforeAutospacing="0" w:after="0" w:afterAutospacing="0"/>
              <w:jc w:val="both"/>
              <w:rPr>
                <w:color w:val="0D0D0D"/>
                <w:sz w:val="20"/>
                <w:szCs w:val="20"/>
              </w:rPr>
            </w:pPr>
            <w:r>
              <w:rPr>
                <w:color w:val="0D0D0D"/>
                <w:sz w:val="20"/>
                <w:szCs w:val="20"/>
              </w:rPr>
              <w:t>4237,78</w:t>
            </w:r>
          </w:p>
        </w:tc>
        <w:tc>
          <w:tcPr>
            <w:tcW w:w="1701" w:type="dxa"/>
          </w:tcPr>
          <w:p w:rsidR="000A13B1" w:rsidRPr="001D0D5D" w:rsidRDefault="00C47B6E" w:rsidP="00172DA8">
            <w:pPr>
              <w:pStyle w:val="a6"/>
              <w:spacing w:before="0" w:beforeAutospacing="0" w:after="0" w:afterAutospacing="0"/>
              <w:jc w:val="both"/>
              <w:rPr>
                <w:color w:val="0D0D0D"/>
                <w:sz w:val="20"/>
                <w:szCs w:val="20"/>
              </w:rPr>
            </w:pPr>
            <w:r>
              <w:rPr>
                <w:color w:val="0D0D0D"/>
                <w:sz w:val="20"/>
                <w:szCs w:val="20"/>
              </w:rPr>
              <w:t>104,0</w:t>
            </w:r>
          </w:p>
        </w:tc>
        <w:tc>
          <w:tcPr>
            <w:tcW w:w="1666" w:type="dxa"/>
          </w:tcPr>
          <w:p w:rsidR="000A13B1" w:rsidRPr="001D0D5D" w:rsidRDefault="000A13B1" w:rsidP="00172DA8">
            <w:pPr>
              <w:pStyle w:val="a6"/>
              <w:spacing w:before="0" w:beforeAutospacing="0" w:after="0" w:afterAutospacing="0"/>
              <w:jc w:val="both"/>
              <w:rPr>
                <w:color w:val="0D0D0D"/>
                <w:sz w:val="20"/>
                <w:szCs w:val="20"/>
              </w:rPr>
            </w:pPr>
          </w:p>
        </w:tc>
      </w:tr>
      <w:tr w:rsidR="000A13B1" w:rsidTr="000A13B1">
        <w:tc>
          <w:tcPr>
            <w:tcW w:w="3510" w:type="dxa"/>
          </w:tcPr>
          <w:p w:rsidR="000A13B1" w:rsidRPr="001D0D5D" w:rsidRDefault="00464A3D" w:rsidP="00172DA8">
            <w:pPr>
              <w:pStyle w:val="a6"/>
              <w:spacing w:before="0" w:beforeAutospacing="0" w:after="0" w:afterAutospacing="0"/>
              <w:jc w:val="both"/>
              <w:rPr>
                <w:color w:val="0D0D0D"/>
                <w:sz w:val="20"/>
                <w:szCs w:val="20"/>
              </w:rPr>
            </w:pPr>
            <w:r>
              <w:rPr>
                <w:color w:val="0D0D0D"/>
                <w:sz w:val="20"/>
                <w:szCs w:val="20"/>
              </w:rPr>
              <w:t>нало</w:t>
            </w:r>
            <w:r w:rsidR="001D0D5D" w:rsidRPr="001E2507">
              <w:rPr>
                <w:color w:val="0D0D0D"/>
                <w:sz w:val="20"/>
                <w:szCs w:val="20"/>
              </w:rPr>
              <w:t>г на доходы физических лиц</w:t>
            </w:r>
          </w:p>
        </w:tc>
        <w:tc>
          <w:tcPr>
            <w:tcW w:w="1701" w:type="dxa"/>
          </w:tcPr>
          <w:p w:rsidR="000A13B1" w:rsidRPr="001D0D5D" w:rsidRDefault="001D0D5D" w:rsidP="00172DA8">
            <w:pPr>
              <w:pStyle w:val="a6"/>
              <w:spacing w:before="0" w:beforeAutospacing="0" w:after="0" w:afterAutospacing="0"/>
              <w:jc w:val="both"/>
              <w:rPr>
                <w:color w:val="0D0D0D"/>
                <w:sz w:val="20"/>
                <w:szCs w:val="20"/>
              </w:rPr>
            </w:pPr>
            <w:r>
              <w:rPr>
                <w:color w:val="0D0D0D"/>
                <w:sz w:val="20"/>
                <w:szCs w:val="20"/>
              </w:rPr>
              <w:t>624,55</w:t>
            </w:r>
          </w:p>
        </w:tc>
        <w:tc>
          <w:tcPr>
            <w:tcW w:w="1843" w:type="dxa"/>
          </w:tcPr>
          <w:p w:rsidR="000A13B1" w:rsidRPr="001D0D5D" w:rsidRDefault="00825A56" w:rsidP="00172DA8">
            <w:pPr>
              <w:pStyle w:val="a6"/>
              <w:spacing w:before="0" w:beforeAutospacing="0" w:after="0" w:afterAutospacing="0"/>
              <w:jc w:val="both"/>
              <w:rPr>
                <w:color w:val="0D0D0D"/>
                <w:sz w:val="20"/>
                <w:szCs w:val="20"/>
              </w:rPr>
            </w:pPr>
            <w:r>
              <w:rPr>
                <w:color w:val="0D0D0D"/>
                <w:sz w:val="20"/>
                <w:szCs w:val="20"/>
              </w:rPr>
              <w:t>599,63</w:t>
            </w:r>
          </w:p>
        </w:tc>
        <w:tc>
          <w:tcPr>
            <w:tcW w:w="1701" w:type="dxa"/>
          </w:tcPr>
          <w:p w:rsidR="000A13B1" w:rsidRPr="001D0D5D" w:rsidRDefault="00C47B6E" w:rsidP="00172DA8">
            <w:pPr>
              <w:pStyle w:val="a6"/>
              <w:spacing w:before="0" w:beforeAutospacing="0" w:after="0" w:afterAutospacing="0"/>
              <w:jc w:val="both"/>
              <w:rPr>
                <w:color w:val="0D0D0D"/>
                <w:sz w:val="20"/>
                <w:szCs w:val="20"/>
              </w:rPr>
            </w:pPr>
            <w:r>
              <w:rPr>
                <w:color w:val="0D0D0D"/>
                <w:sz w:val="20"/>
                <w:szCs w:val="20"/>
              </w:rPr>
              <w:t>96,0</w:t>
            </w:r>
          </w:p>
        </w:tc>
        <w:tc>
          <w:tcPr>
            <w:tcW w:w="1666" w:type="dxa"/>
          </w:tcPr>
          <w:p w:rsidR="000A13B1" w:rsidRPr="001D0D5D" w:rsidRDefault="00ED6931" w:rsidP="00172DA8">
            <w:pPr>
              <w:pStyle w:val="a6"/>
              <w:spacing w:before="0" w:beforeAutospacing="0" w:after="0" w:afterAutospacing="0"/>
              <w:jc w:val="both"/>
              <w:rPr>
                <w:color w:val="0D0D0D"/>
                <w:sz w:val="20"/>
                <w:szCs w:val="20"/>
              </w:rPr>
            </w:pPr>
            <w:r>
              <w:rPr>
                <w:color w:val="0D0D0D"/>
                <w:sz w:val="20"/>
                <w:szCs w:val="20"/>
              </w:rPr>
              <w:t>12,</w:t>
            </w:r>
            <w:r w:rsidR="00F34FE0">
              <w:rPr>
                <w:color w:val="0D0D0D"/>
                <w:sz w:val="20"/>
                <w:szCs w:val="20"/>
              </w:rPr>
              <w:t>8</w:t>
            </w:r>
          </w:p>
        </w:tc>
      </w:tr>
      <w:tr w:rsidR="000A13B1" w:rsidTr="000A13B1">
        <w:tc>
          <w:tcPr>
            <w:tcW w:w="3510" w:type="dxa"/>
          </w:tcPr>
          <w:p w:rsidR="000A13B1" w:rsidRPr="001D0D5D" w:rsidRDefault="001D0D5D" w:rsidP="00172DA8">
            <w:pPr>
              <w:pStyle w:val="a6"/>
              <w:spacing w:before="0" w:beforeAutospacing="0" w:after="0" w:afterAutospacing="0"/>
              <w:jc w:val="both"/>
              <w:rPr>
                <w:color w:val="0D0D0D"/>
                <w:sz w:val="20"/>
                <w:szCs w:val="20"/>
              </w:rPr>
            </w:pPr>
            <w:r>
              <w:rPr>
                <w:color w:val="0D0D0D"/>
                <w:sz w:val="20"/>
                <w:szCs w:val="20"/>
              </w:rPr>
              <w:t>н</w:t>
            </w:r>
            <w:r w:rsidRPr="001E2507">
              <w:rPr>
                <w:color w:val="0D0D0D"/>
                <w:sz w:val="20"/>
                <w:szCs w:val="20"/>
              </w:rPr>
              <w:t>алог на имущество физических лиц</w:t>
            </w:r>
          </w:p>
        </w:tc>
        <w:tc>
          <w:tcPr>
            <w:tcW w:w="1701" w:type="dxa"/>
          </w:tcPr>
          <w:p w:rsidR="000A13B1" w:rsidRPr="00007997" w:rsidRDefault="001D0D5D" w:rsidP="00172DA8">
            <w:pPr>
              <w:pStyle w:val="a6"/>
              <w:spacing w:before="0" w:beforeAutospacing="0" w:after="0" w:afterAutospacing="0"/>
              <w:jc w:val="both"/>
              <w:rPr>
                <w:color w:val="0D0D0D"/>
                <w:sz w:val="20"/>
                <w:szCs w:val="20"/>
              </w:rPr>
            </w:pPr>
            <w:r w:rsidRPr="00007997">
              <w:rPr>
                <w:color w:val="0D0D0D"/>
                <w:sz w:val="20"/>
                <w:szCs w:val="20"/>
              </w:rPr>
              <w:t>255,00</w:t>
            </w:r>
          </w:p>
        </w:tc>
        <w:tc>
          <w:tcPr>
            <w:tcW w:w="1843" w:type="dxa"/>
          </w:tcPr>
          <w:p w:rsidR="000A13B1" w:rsidRPr="00007997" w:rsidRDefault="00825A56" w:rsidP="00172DA8">
            <w:pPr>
              <w:pStyle w:val="a6"/>
              <w:spacing w:before="0" w:beforeAutospacing="0" w:after="0" w:afterAutospacing="0"/>
              <w:jc w:val="both"/>
              <w:rPr>
                <w:color w:val="0D0D0D"/>
                <w:sz w:val="20"/>
                <w:szCs w:val="20"/>
              </w:rPr>
            </w:pPr>
            <w:r w:rsidRPr="00007997">
              <w:rPr>
                <w:color w:val="0D0D0D"/>
                <w:sz w:val="20"/>
                <w:szCs w:val="20"/>
              </w:rPr>
              <w:t>255,38</w:t>
            </w:r>
          </w:p>
        </w:tc>
        <w:tc>
          <w:tcPr>
            <w:tcW w:w="1701" w:type="dxa"/>
          </w:tcPr>
          <w:p w:rsidR="000A13B1" w:rsidRPr="001D0D5D" w:rsidRDefault="001D0D5D" w:rsidP="00172DA8">
            <w:pPr>
              <w:pStyle w:val="a6"/>
              <w:spacing w:before="0" w:beforeAutospacing="0" w:after="0" w:afterAutospacing="0"/>
              <w:jc w:val="both"/>
              <w:rPr>
                <w:color w:val="0D0D0D"/>
                <w:sz w:val="20"/>
                <w:szCs w:val="20"/>
              </w:rPr>
            </w:pPr>
            <w:r>
              <w:rPr>
                <w:color w:val="0D0D0D"/>
                <w:sz w:val="20"/>
                <w:szCs w:val="20"/>
              </w:rPr>
              <w:t>100,</w:t>
            </w:r>
            <w:r w:rsidR="00C47B6E">
              <w:rPr>
                <w:color w:val="0D0D0D"/>
                <w:sz w:val="20"/>
                <w:szCs w:val="20"/>
              </w:rPr>
              <w:t>2</w:t>
            </w:r>
          </w:p>
        </w:tc>
        <w:tc>
          <w:tcPr>
            <w:tcW w:w="1666" w:type="dxa"/>
          </w:tcPr>
          <w:p w:rsidR="000A13B1" w:rsidRPr="001D0D5D" w:rsidRDefault="00ED6931" w:rsidP="00172DA8">
            <w:pPr>
              <w:pStyle w:val="a6"/>
              <w:spacing w:before="0" w:beforeAutospacing="0" w:after="0" w:afterAutospacing="0"/>
              <w:jc w:val="both"/>
              <w:rPr>
                <w:color w:val="0D0D0D"/>
                <w:sz w:val="20"/>
                <w:szCs w:val="20"/>
              </w:rPr>
            </w:pPr>
            <w:r>
              <w:rPr>
                <w:color w:val="0D0D0D"/>
                <w:sz w:val="20"/>
                <w:szCs w:val="20"/>
              </w:rPr>
              <w:t>5,</w:t>
            </w:r>
            <w:r w:rsidR="00DB27C5">
              <w:rPr>
                <w:color w:val="0D0D0D"/>
                <w:sz w:val="20"/>
                <w:szCs w:val="20"/>
              </w:rPr>
              <w:t>5</w:t>
            </w:r>
          </w:p>
        </w:tc>
      </w:tr>
      <w:tr w:rsidR="000A13B1" w:rsidTr="000A13B1">
        <w:tc>
          <w:tcPr>
            <w:tcW w:w="3510" w:type="dxa"/>
          </w:tcPr>
          <w:p w:rsidR="000A13B1" w:rsidRPr="001D0D5D" w:rsidRDefault="001D0D5D" w:rsidP="00172DA8">
            <w:pPr>
              <w:pStyle w:val="a6"/>
              <w:spacing w:before="0" w:beforeAutospacing="0" w:after="0" w:afterAutospacing="0"/>
              <w:jc w:val="both"/>
              <w:rPr>
                <w:color w:val="0D0D0D"/>
                <w:sz w:val="20"/>
                <w:szCs w:val="20"/>
              </w:rPr>
            </w:pPr>
            <w:r>
              <w:rPr>
                <w:color w:val="0D0D0D"/>
                <w:sz w:val="20"/>
                <w:szCs w:val="20"/>
              </w:rPr>
              <w:t>з</w:t>
            </w:r>
            <w:r w:rsidRPr="001E2507">
              <w:rPr>
                <w:color w:val="0D0D0D"/>
                <w:sz w:val="20"/>
                <w:szCs w:val="20"/>
              </w:rPr>
              <w:t>емельный налог</w:t>
            </w:r>
          </w:p>
        </w:tc>
        <w:tc>
          <w:tcPr>
            <w:tcW w:w="1701" w:type="dxa"/>
          </w:tcPr>
          <w:p w:rsidR="000A13B1" w:rsidRPr="00007997" w:rsidRDefault="001D0D5D" w:rsidP="00172DA8">
            <w:pPr>
              <w:pStyle w:val="a6"/>
              <w:spacing w:before="0" w:beforeAutospacing="0" w:after="0" w:afterAutospacing="0"/>
              <w:jc w:val="both"/>
              <w:rPr>
                <w:color w:val="0D0D0D"/>
                <w:sz w:val="20"/>
                <w:szCs w:val="20"/>
              </w:rPr>
            </w:pPr>
            <w:r w:rsidRPr="00007997">
              <w:rPr>
                <w:color w:val="0D0D0D"/>
                <w:sz w:val="20"/>
                <w:szCs w:val="20"/>
              </w:rPr>
              <w:t>293,80</w:t>
            </w:r>
          </w:p>
        </w:tc>
        <w:tc>
          <w:tcPr>
            <w:tcW w:w="1843" w:type="dxa"/>
          </w:tcPr>
          <w:p w:rsidR="000A13B1" w:rsidRPr="00007997" w:rsidRDefault="00825A56" w:rsidP="00172DA8">
            <w:pPr>
              <w:pStyle w:val="a6"/>
              <w:spacing w:before="0" w:beforeAutospacing="0" w:after="0" w:afterAutospacing="0"/>
              <w:jc w:val="both"/>
              <w:rPr>
                <w:color w:val="0D0D0D"/>
                <w:sz w:val="20"/>
                <w:szCs w:val="20"/>
              </w:rPr>
            </w:pPr>
            <w:r w:rsidRPr="00007997">
              <w:rPr>
                <w:color w:val="0D0D0D"/>
                <w:sz w:val="20"/>
                <w:szCs w:val="20"/>
              </w:rPr>
              <w:t>293,83</w:t>
            </w:r>
          </w:p>
        </w:tc>
        <w:tc>
          <w:tcPr>
            <w:tcW w:w="1701" w:type="dxa"/>
          </w:tcPr>
          <w:p w:rsidR="000A13B1" w:rsidRPr="001D0D5D" w:rsidRDefault="00895E06" w:rsidP="00172DA8">
            <w:pPr>
              <w:pStyle w:val="a6"/>
              <w:spacing w:before="0" w:beforeAutospacing="0" w:after="0" w:afterAutospacing="0"/>
              <w:jc w:val="both"/>
              <w:rPr>
                <w:color w:val="0D0D0D"/>
                <w:sz w:val="20"/>
                <w:szCs w:val="20"/>
              </w:rPr>
            </w:pPr>
            <w:r>
              <w:rPr>
                <w:color w:val="0D0D0D"/>
                <w:sz w:val="20"/>
                <w:szCs w:val="20"/>
              </w:rPr>
              <w:t>100,</w:t>
            </w:r>
            <w:r w:rsidR="00C47B6E">
              <w:rPr>
                <w:color w:val="0D0D0D"/>
                <w:sz w:val="20"/>
                <w:szCs w:val="20"/>
              </w:rPr>
              <w:t>1</w:t>
            </w:r>
          </w:p>
        </w:tc>
        <w:tc>
          <w:tcPr>
            <w:tcW w:w="1666" w:type="dxa"/>
          </w:tcPr>
          <w:p w:rsidR="000A13B1" w:rsidRPr="001D0D5D" w:rsidRDefault="00ED6931" w:rsidP="00172DA8">
            <w:pPr>
              <w:pStyle w:val="a6"/>
              <w:spacing w:before="0" w:beforeAutospacing="0" w:after="0" w:afterAutospacing="0"/>
              <w:jc w:val="both"/>
              <w:rPr>
                <w:color w:val="0D0D0D"/>
                <w:sz w:val="20"/>
                <w:szCs w:val="20"/>
              </w:rPr>
            </w:pPr>
            <w:r>
              <w:rPr>
                <w:color w:val="0D0D0D"/>
                <w:sz w:val="20"/>
                <w:szCs w:val="20"/>
              </w:rPr>
              <w:t>6,3</w:t>
            </w:r>
          </w:p>
        </w:tc>
      </w:tr>
      <w:tr w:rsidR="000A13B1" w:rsidTr="000A13B1">
        <w:tc>
          <w:tcPr>
            <w:tcW w:w="3510" w:type="dxa"/>
          </w:tcPr>
          <w:p w:rsidR="000A13B1" w:rsidRPr="001D0D5D" w:rsidRDefault="001D0D5D" w:rsidP="00172DA8">
            <w:pPr>
              <w:pStyle w:val="a6"/>
              <w:spacing w:before="0" w:beforeAutospacing="0" w:after="0" w:afterAutospacing="0"/>
              <w:jc w:val="both"/>
              <w:rPr>
                <w:color w:val="0D0D0D"/>
                <w:sz w:val="20"/>
                <w:szCs w:val="20"/>
              </w:rPr>
            </w:pPr>
            <w:r>
              <w:rPr>
                <w:color w:val="0D0D0D"/>
                <w:sz w:val="20"/>
                <w:szCs w:val="20"/>
              </w:rPr>
              <w:t>а</w:t>
            </w:r>
            <w:r w:rsidRPr="001E2507">
              <w:rPr>
                <w:color w:val="0D0D0D"/>
                <w:sz w:val="20"/>
                <w:szCs w:val="20"/>
              </w:rPr>
              <w:t>кцизы по подакцизным товарам (продукции), производимым на территории Российской Федерации</w:t>
            </w:r>
          </w:p>
        </w:tc>
        <w:tc>
          <w:tcPr>
            <w:tcW w:w="1701" w:type="dxa"/>
          </w:tcPr>
          <w:p w:rsidR="000A13B1" w:rsidRPr="00007997" w:rsidRDefault="00895E06" w:rsidP="00172DA8">
            <w:pPr>
              <w:pStyle w:val="a6"/>
              <w:spacing w:before="0" w:beforeAutospacing="0" w:after="0" w:afterAutospacing="0"/>
              <w:jc w:val="both"/>
              <w:rPr>
                <w:color w:val="0D0D0D"/>
                <w:sz w:val="20"/>
                <w:szCs w:val="20"/>
              </w:rPr>
            </w:pPr>
            <w:r w:rsidRPr="00007997">
              <w:rPr>
                <w:color w:val="0D0D0D"/>
                <w:sz w:val="20"/>
                <w:szCs w:val="20"/>
              </w:rPr>
              <w:t>2903,50</w:t>
            </w:r>
          </w:p>
        </w:tc>
        <w:tc>
          <w:tcPr>
            <w:tcW w:w="1843" w:type="dxa"/>
          </w:tcPr>
          <w:p w:rsidR="000A13B1" w:rsidRPr="00007997" w:rsidRDefault="00825A56" w:rsidP="00172DA8">
            <w:pPr>
              <w:pStyle w:val="a6"/>
              <w:spacing w:before="0" w:beforeAutospacing="0" w:after="0" w:afterAutospacing="0"/>
              <w:jc w:val="both"/>
              <w:rPr>
                <w:color w:val="0D0D0D"/>
                <w:sz w:val="20"/>
                <w:szCs w:val="20"/>
              </w:rPr>
            </w:pPr>
            <w:r w:rsidRPr="00007997">
              <w:rPr>
                <w:color w:val="0D0D0D"/>
                <w:sz w:val="20"/>
                <w:szCs w:val="20"/>
              </w:rPr>
              <w:t>3030,64</w:t>
            </w:r>
          </w:p>
        </w:tc>
        <w:tc>
          <w:tcPr>
            <w:tcW w:w="1701" w:type="dxa"/>
          </w:tcPr>
          <w:p w:rsidR="000A13B1" w:rsidRPr="001D0D5D" w:rsidRDefault="00C47B6E" w:rsidP="00172DA8">
            <w:pPr>
              <w:pStyle w:val="a6"/>
              <w:spacing w:before="0" w:beforeAutospacing="0" w:after="0" w:afterAutospacing="0"/>
              <w:jc w:val="both"/>
              <w:rPr>
                <w:color w:val="0D0D0D"/>
                <w:sz w:val="20"/>
                <w:szCs w:val="20"/>
              </w:rPr>
            </w:pPr>
            <w:r>
              <w:rPr>
                <w:color w:val="0D0D0D"/>
                <w:sz w:val="20"/>
                <w:szCs w:val="20"/>
              </w:rPr>
              <w:t>104,4</w:t>
            </w:r>
          </w:p>
        </w:tc>
        <w:tc>
          <w:tcPr>
            <w:tcW w:w="1666" w:type="dxa"/>
          </w:tcPr>
          <w:p w:rsidR="000A13B1" w:rsidRPr="001D0D5D" w:rsidRDefault="00ED6931" w:rsidP="00172DA8">
            <w:pPr>
              <w:pStyle w:val="a6"/>
              <w:spacing w:before="0" w:beforeAutospacing="0" w:after="0" w:afterAutospacing="0"/>
              <w:jc w:val="both"/>
              <w:rPr>
                <w:color w:val="0D0D0D"/>
                <w:sz w:val="20"/>
                <w:szCs w:val="20"/>
              </w:rPr>
            </w:pPr>
            <w:r>
              <w:rPr>
                <w:color w:val="0D0D0D"/>
                <w:sz w:val="20"/>
                <w:szCs w:val="20"/>
              </w:rPr>
              <w:t>65,0</w:t>
            </w:r>
          </w:p>
        </w:tc>
      </w:tr>
      <w:tr w:rsidR="00F958A7" w:rsidTr="000A13B1">
        <w:tc>
          <w:tcPr>
            <w:tcW w:w="3510" w:type="dxa"/>
          </w:tcPr>
          <w:p w:rsidR="00F958A7" w:rsidRDefault="00F958A7" w:rsidP="00172DA8">
            <w:pPr>
              <w:pStyle w:val="a6"/>
              <w:spacing w:before="0" w:beforeAutospacing="0" w:after="0" w:afterAutospacing="0"/>
              <w:jc w:val="both"/>
              <w:rPr>
                <w:color w:val="0D0D0D"/>
                <w:sz w:val="20"/>
                <w:szCs w:val="20"/>
              </w:rPr>
            </w:pPr>
            <w:r>
              <w:rPr>
                <w:color w:val="0D0D0D"/>
                <w:sz w:val="20"/>
                <w:szCs w:val="20"/>
              </w:rPr>
              <w:t>государственная пошлина, нотариальные действия</w:t>
            </w:r>
          </w:p>
        </w:tc>
        <w:tc>
          <w:tcPr>
            <w:tcW w:w="1701" w:type="dxa"/>
          </w:tcPr>
          <w:p w:rsidR="00F958A7" w:rsidRPr="00007997" w:rsidRDefault="00F958A7" w:rsidP="00172DA8">
            <w:pPr>
              <w:pStyle w:val="a6"/>
              <w:spacing w:before="0" w:beforeAutospacing="0" w:after="0" w:afterAutospacing="0"/>
              <w:jc w:val="both"/>
              <w:rPr>
                <w:color w:val="0D0D0D"/>
                <w:sz w:val="20"/>
                <w:szCs w:val="20"/>
              </w:rPr>
            </w:pPr>
            <w:r w:rsidRPr="00007997">
              <w:rPr>
                <w:color w:val="0D0D0D"/>
                <w:sz w:val="20"/>
                <w:szCs w:val="20"/>
              </w:rPr>
              <w:t>58,30</w:t>
            </w:r>
          </w:p>
        </w:tc>
        <w:tc>
          <w:tcPr>
            <w:tcW w:w="1843" w:type="dxa"/>
          </w:tcPr>
          <w:p w:rsidR="00F958A7" w:rsidRPr="00007997" w:rsidRDefault="00825A56" w:rsidP="00172DA8">
            <w:pPr>
              <w:pStyle w:val="a6"/>
              <w:spacing w:before="0" w:beforeAutospacing="0" w:after="0" w:afterAutospacing="0"/>
              <w:jc w:val="both"/>
              <w:rPr>
                <w:color w:val="0D0D0D"/>
                <w:sz w:val="20"/>
                <w:szCs w:val="20"/>
              </w:rPr>
            </w:pPr>
            <w:r w:rsidRPr="00007997">
              <w:rPr>
                <w:color w:val="0D0D0D"/>
                <w:sz w:val="20"/>
                <w:szCs w:val="20"/>
              </w:rPr>
              <w:t>58,30</w:t>
            </w:r>
          </w:p>
        </w:tc>
        <w:tc>
          <w:tcPr>
            <w:tcW w:w="1701" w:type="dxa"/>
          </w:tcPr>
          <w:p w:rsidR="00F958A7" w:rsidRPr="001D0D5D" w:rsidRDefault="00C47B6E" w:rsidP="00172DA8">
            <w:pPr>
              <w:pStyle w:val="a6"/>
              <w:spacing w:before="0" w:beforeAutospacing="0" w:after="0" w:afterAutospacing="0"/>
              <w:jc w:val="both"/>
              <w:rPr>
                <w:color w:val="0D0D0D"/>
                <w:sz w:val="20"/>
                <w:szCs w:val="20"/>
              </w:rPr>
            </w:pPr>
            <w:r>
              <w:rPr>
                <w:color w:val="0D0D0D"/>
                <w:sz w:val="20"/>
                <w:szCs w:val="20"/>
              </w:rPr>
              <w:t>100</w:t>
            </w:r>
          </w:p>
        </w:tc>
        <w:tc>
          <w:tcPr>
            <w:tcW w:w="1666" w:type="dxa"/>
          </w:tcPr>
          <w:p w:rsidR="00F958A7" w:rsidRPr="001D0D5D" w:rsidRDefault="00ED6931" w:rsidP="00172DA8">
            <w:pPr>
              <w:pStyle w:val="a6"/>
              <w:spacing w:before="0" w:beforeAutospacing="0" w:after="0" w:afterAutospacing="0"/>
              <w:jc w:val="both"/>
              <w:rPr>
                <w:color w:val="0D0D0D"/>
                <w:sz w:val="20"/>
                <w:szCs w:val="20"/>
              </w:rPr>
            </w:pPr>
            <w:r>
              <w:rPr>
                <w:color w:val="0D0D0D"/>
                <w:sz w:val="20"/>
                <w:szCs w:val="20"/>
              </w:rPr>
              <w:t>1,</w:t>
            </w:r>
            <w:r w:rsidR="00DB27C5">
              <w:rPr>
                <w:color w:val="0D0D0D"/>
                <w:sz w:val="20"/>
                <w:szCs w:val="20"/>
              </w:rPr>
              <w:t>2</w:t>
            </w:r>
          </w:p>
        </w:tc>
      </w:tr>
      <w:tr w:rsidR="000A13B1" w:rsidTr="000A13B1">
        <w:tc>
          <w:tcPr>
            <w:tcW w:w="3510" w:type="dxa"/>
          </w:tcPr>
          <w:p w:rsidR="000A13B1" w:rsidRPr="001D0D5D" w:rsidRDefault="00464A3D" w:rsidP="00172DA8">
            <w:pPr>
              <w:pStyle w:val="a6"/>
              <w:spacing w:before="0" w:beforeAutospacing="0" w:after="0" w:afterAutospacing="0"/>
              <w:jc w:val="both"/>
              <w:rPr>
                <w:color w:val="0D0D0D"/>
                <w:sz w:val="20"/>
                <w:szCs w:val="20"/>
              </w:rPr>
            </w:pPr>
            <w:r>
              <w:rPr>
                <w:color w:val="0D0D0D"/>
                <w:sz w:val="20"/>
                <w:szCs w:val="20"/>
              </w:rPr>
              <w:t xml:space="preserve">                    </w:t>
            </w:r>
            <w:r w:rsidR="00463ED1">
              <w:rPr>
                <w:color w:val="0D0D0D"/>
                <w:sz w:val="20"/>
                <w:szCs w:val="20"/>
              </w:rPr>
              <w:t>неналоговые доходы</w:t>
            </w:r>
          </w:p>
        </w:tc>
        <w:tc>
          <w:tcPr>
            <w:tcW w:w="1701" w:type="dxa"/>
          </w:tcPr>
          <w:p w:rsidR="000A13B1" w:rsidRPr="00007997" w:rsidRDefault="00463ED1" w:rsidP="00172DA8">
            <w:pPr>
              <w:pStyle w:val="a6"/>
              <w:spacing w:before="0" w:beforeAutospacing="0" w:after="0" w:afterAutospacing="0"/>
              <w:jc w:val="both"/>
              <w:rPr>
                <w:color w:val="0D0D0D"/>
                <w:sz w:val="20"/>
                <w:szCs w:val="20"/>
              </w:rPr>
            </w:pPr>
            <w:r w:rsidRPr="00007997">
              <w:rPr>
                <w:color w:val="0D0D0D"/>
                <w:sz w:val="20"/>
                <w:szCs w:val="20"/>
              </w:rPr>
              <w:t>3</w:t>
            </w:r>
            <w:r w:rsidR="00F958A7" w:rsidRPr="00007997">
              <w:rPr>
                <w:color w:val="0D0D0D"/>
                <w:sz w:val="20"/>
                <w:szCs w:val="20"/>
              </w:rPr>
              <w:t>19,48</w:t>
            </w:r>
          </w:p>
        </w:tc>
        <w:tc>
          <w:tcPr>
            <w:tcW w:w="1843" w:type="dxa"/>
          </w:tcPr>
          <w:p w:rsidR="000A13B1" w:rsidRPr="00007997" w:rsidRDefault="00825A56" w:rsidP="00172DA8">
            <w:pPr>
              <w:pStyle w:val="a6"/>
              <w:spacing w:before="0" w:beforeAutospacing="0" w:after="0" w:afterAutospacing="0"/>
              <w:jc w:val="both"/>
              <w:rPr>
                <w:color w:val="0D0D0D"/>
                <w:sz w:val="20"/>
                <w:szCs w:val="20"/>
              </w:rPr>
            </w:pPr>
            <w:r w:rsidRPr="00007997">
              <w:rPr>
                <w:color w:val="0D0D0D"/>
                <w:sz w:val="20"/>
                <w:szCs w:val="20"/>
              </w:rPr>
              <w:t>426,9</w:t>
            </w:r>
            <w:r w:rsidR="00C47B6E" w:rsidRPr="00007997">
              <w:rPr>
                <w:color w:val="0D0D0D"/>
                <w:sz w:val="20"/>
                <w:szCs w:val="20"/>
              </w:rPr>
              <w:t>3</w:t>
            </w:r>
          </w:p>
        </w:tc>
        <w:tc>
          <w:tcPr>
            <w:tcW w:w="1701" w:type="dxa"/>
          </w:tcPr>
          <w:p w:rsidR="000A13B1" w:rsidRPr="001D0D5D" w:rsidRDefault="00C47B6E" w:rsidP="00172DA8">
            <w:pPr>
              <w:pStyle w:val="a6"/>
              <w:spacing w:before="0" w:beforeAutospacing="0" w:after="0" w:afterAutospacing="0"/>
              <w:jc w:val="both"/>
              <w:rPr>
                <w:color w:val="0D0D0D"/>
                <w:sz w:val="20"/>
                <w:szCs w:val="20"/>
              </w:rPr>
            </w:pPr>
            <w:r>
              <w:rPr>
                <w:color w:val="0D0D0D"/>
                <w:sz w:val="20"/>
                <w:szCs w:val="20"/>
              </w:rPr>
              <w:t>133,7</w:t>
            </w:r>
          </w:p>
        </w:tc>
        <w:tc>
          <w:tcPr>
            <w:tcW w:w="1666" w:type="dxa"/>
          </w:tcPr>
          <w:p w:rsidR="000A13B1" w:rsidRPr="001D0D5D" w:rsidRDefault="000A13B1" w:rsidP="00172DA8">
            <w:pPr>
              <w:pStyle w:val="a6"/>
              <w:spacing w:before="0" w:beforeAutospacing="0" w:after="0" w:afterAutospacing="0"/>
              <w:jc w:val="both"/>
              <w:rPr>
                <w:color w:val="0D0D0D"/>
                <w:sz w:val="20"/>
                <w:szCs w:val="20"/>
              </w:rPr>
            </w:pPr>
          </w:p>
        </w:tc>
      </w:tr>
      <w:tr w:rsidR="000A13B1" w:rsidTr="000A13B1">
        <w:tc>
          <w:tcPr>
            <w:tcW w:w="3510" w:type="dxa"/>
          </w:tcPr>
          <w:p w:rsidR="000A13B1" w:rsidRPr="001D0D5D" w:rsidRDefault="0095514B" w:rsidP="00172DA8">
            <w:pPr>
              <w:pStyle w:val="a6"/>
              <w:spacing w:before="0" w:beforeAutospacing="0" w:after="0" w:afterAutospacing="0"/>
              <w:jc w:val="both"/>
              <w:rPr>
                <w:color w:val="0D0D0D"/>
                <w:sz w:val="20"/>
                <w:szCs w:val="20"/>
              </w:rPr>
            </w:pPr>
            <w:r>
              <w:rPr>
                <w:color w:val="0D0D0D"/>
                <w:sz w:val="20"/>
                <w:szCs w:val="20"/>
              </w:rPr>
              <w:t>д</w:t>
            </w:r>
            <w:r w:rsidR="001A2C0C">
              <w:rPr>
                <w:color w:val="0D0D0D"/>
                <w:sz w:val="20"/>
                <w:szCs w:val="20"/>
              </w:rPr>
              <w:t>оходы от использования имущества, находящегося в государственной муниципальной собственности</w:t>
            </w:r>
          </w:p>
        </w:tc>
        <w:tc>
          <w:tcPr>
            <w:tcW w:w="1701" w:type="dxa"/>
          </w:tcPr>
          <w:p w:rsidR="000A13B1" w:rsidRPr="00007997" w:rsidRDefault="0095514B" w:rsidP="00172DA8">
            <w:pPr>
              <w:pStyle w:val="a6"/>
              <w:spacing w:before="0" w:beforeAutospacing="0" w:after="0" w:afterAutospacing="0"/>
              <w:jc w:val="both"/>
              <w:rPr>
                <w:color w:val="0D0D0D"/>
                <w:sz w:val="20"/>
                <w:szCs w:val="20"/>
              </w:rPr>
            </w:pPr>
            <w:r w:rsidRPr="00007997">
              <w:rPr>
                <w:color w:val="0D0D0D"/>
                <w:sz w:val="20"/>
                <w:szCs w:val="20"/>
              </w:rPr>
              <w:t>90,00</w:t>
            </w:r>
          </w:p>
        </w:tc>
        <w:tc>
          <w:tcPr>
            <w:tcW w:w="1843" w:type="dxa"/>
          </w:tcPr>
          <w:p w:rsidR="000A13B1" w:rsidRPr="00007997" w:rsidRDefault="00825A56" w:rsidP="00172DA8">
            <w:pPr>
              <w:pStyle w:val="a6"/>
              <w:spacing w:before="0" w:beforeAutospacing="0" w:after="0" w:afterAutospacing="0"/>
              <w:jc w:val="both"/>
              <w:rPr>
                <w:color w:val="0D0D0D"/>
                <w:sz w:val="20"/>
                <w:szCs w:val="20"/>
              </w:rPr>
            </w:pPr>
            <w:r w:rsidRPr="00007997">
              <w:rPr>
                <w:color w:val="0D0D0D"/>
                <w:sz w:val="20"/>
                <w:szCs w:val="20"/>
              </w:rPr>
              <w:t>97,4</w:t>
            </w:r>
            <w:r w:rsidR="00C47B6E" w:rsidRPr="00007997">
              <w:rPr>
                <w:color w:val="0D0D0D"/>
                <w:sz w:val="20"/>
                <w:szCs w:val="20"/>
              </w:rPr>
              <w:t>5</w:t>
            </w:r>
          </w:p>
        </w:tc>
        <w:tc>
          <w:tcPr>
            <w:tcW w:w="1701" w:type="dxa"/>
          </w:tcPr>
          <w:p w:rsidR="000A13B1" w:rsidRPr="001D0D5D" w:rsidRDefault="00C47B6E" w:rsidP="00172DA8">
            <w:pPr>
              <w:pStyle w:val="a6"/>
              <w:spacing w:before="0" w:beforeAutospacing="0" w:after="0" w:afterAutospacing="0"/>
              <w:jc w:val="both"/>
              <w:rPr>
                <w:color w:val="0D0D0D"/>
                <w:sz w:val="20"/>
                <w:szCs w:val="20"/>
              </w:rPr>
            </w:pPr>
            <w:r>
              <w:rPr>
                <w:color w:val="0D0D0D"/>
                <w:sz w:val="20"/>
                <w:szCs w:val="20"/>
              </w:rPr>
              <w:t>108,3</w:t>
            </w:r>
          </w:p>
        </w:tc>
        <w:tc>
          <w:tcPr>
            <w:tcW w:w="1666" w:type="dxa"/>
          </w:tcPr>
          <w:p w:rsidR="000A13B1" w:rsidRPr="001D0D5D" w:rsidRDefault="00ED6931" w:rsidP="00172DA8">
            <w:pPr>
              <w:pStyle w:val="a6"/>
              <w:spacing w:before="0" w:beforeAutospacing="0" w:after="0" w:afterAutospacing="0"/>
              <w:jc w:val="both"/>
              <w:rPr>
                <w:color w:val="0D0D0D"/>
                <w:sz w:val="20"/>
                <w:szCs w:val="20"/>
              </w:rPr>
            </w:pPr>
            <w:r>
              <w:rPr>
                <w:color w:val="0D0D0D"/>
                <w:sz w:val="20"/>
                <w:szCs w:val="20"/>
              </w:rPr>
              <w:t>2,1</w:t>
            </w:r>
          </w:p>
        </w:tc>
      </w:tr>
      <w:tr w:rsidR="001D0D5D" w:rsidTr="000A13B1">
        <w:tc>
          <w:tcPr>
            <w:tcW w:w="3510" w:type="dxa"/>
          </w:tcPr>
          <w:p w:rsidR="001D0D5D" w:rsidRPr="001D0D5D" w:rsidRDefault="0095514B" w:rsidP="00172DA8">
            <w:pPr>
              <w:pStyle w:val="a6"/>
              <w:spacing w:before="0" w:beforeAutospacing="0" w:after="0" w:afterAutospacing="0"/>
              <w:jc w:val="both"/>
              <w:rPr>
                <w:color w:val="0D0D0D"/>
                <w:sz w:val="20"/>
                <w:szCs w:val="20"/>
              </w:rPr>
            </w:pPr>
            <w:r>
              <w:rPr>
                <w:color w:val="0D0D0D"/>
                <w:sz w:val="20"/>
                <w:szCs w:val="20"/>
              </w:rPr>
              <w:t>доходы от оказания платных услуг, компенсации затрат</w:t>
            </w:r>
          </w:p>
        </w:tc>
        <w:tc>
          <w:tcPr>
            <w:tcW w:w="1701" w:type="dxa"/>
          </w:tcPr>
          <w:p w:rsidR="001D0D5D" w:rsidRPr="001D0D5D" w:rsidRDefault="0095514B" w:rsidP="00172DA8">
            <w:pPr>
              <w:pStyle w:val="a6"/>
              <w:spacing w:before="0" w:beforeAutospacing="0" w:after="0" w:afterAutospacing="0"/>
              <w:jc w:val="both"/>
              <w:rPr>
                <w:color w:val="0D0D0D"/>
                <w:sz w:val="20"/>
                <w:szCs w:val="20"/>
              </w:rPr>
            </w:pPr>
            <w:r>
              <w:rPr>
                <w:color w:val="0D0D0D"/>
                <w:sz w:val="20"/>
                <w:szCs w:val="20"/>
              </w:rPr>
              <w:t>115,50</w:t>
            </w:r>
          </w:p>
        </w:tc>
        <w:tc>
          <w:tcPr>
            <w:tcW w:w="1843" w:type="dxa"/>
          </w:tcPr>
          <w:p w:rsidR="001D0D5D" w:rsidRPr="001D0D5D" w:rsidRDefault="00825A56" w:rsidP="00172DA8">
            <w:pPr>
              <w:pStyle w:val="a6"/>
              <w:spacing w:before="0" w:beforeAutospacing="0" w:after="0" w:afterAutospacing="0"/>
              <w:jc w:val="both"/>
              <w:rPr>
                <w:color w:val="0D0D0D"/>
                <w:sz w:val="20"/>
                <w:szCs w:val="20"/>
              </w:rPr>
            </w:pPr>
            <w:r>
              <w:rPr>
                <w:color w:val="0D0D0D"/>
                <w:sz w:val="20"/>
                <w:szCs w:val="20"/>
              </w:rPr>
              <w:t>115,50</w:t>
            </w:r>
          </w:p>
        </w:tc>
        <w:tc>
          <w:tcPr>
            <w:tcW w:w="1701" w:type="dxa"/>
          </w:tcPr>
          <w:p w:rsidR="001D0D5D" w:rsidRPr="001D0D5D" w:rsidRDefault="00C47B6E" w:rsidP="00172DA8">
            <w:pPr>
              <w:pStyle w:val="a6"/>
              <w:spacing w:before="0" w:beforeAutospacing="0" w:after="0" w:afterAutospacing="0"/>
              <w:jc w:val="both"/>
              <w:rPr>
                <w:color w:val="0D0D0D"/>
                <w:sz w:val="20"/>
                <w:szCs w:val="20"/>
              </w:rPr>
            </w:pPr>
            <w:r>
              <w:rPr>
                <w:color w:val="0D0D0D"/>
                <w:sz w:val="20"/>
                <w:szCs w:val="20"/>
              </w:rPr>
              <w:t>100,0</w:t>
            </w:r>
          </w:p>
        </w:tc>
        <w:tc>
          <w:tcPr>
            <w:tcW w:w="1666" w:type="dxa"/>
          </w:tcPr>
          <w:p w:rsidR="001D0D5D" w:rsidRPr="001D0D5D" w:rsidRDefault="00ED6931" w:rsidP="00172DA8">
            <w:pPr>
              <w:pStyle w:val="a6"/>
              <w:spacing w:before="0" w:beforeAutospacing="0" w:after="0" w:afterAutospacing="0"/>
              <w:jc w:val="both"/>
              <w:rPr>
                <w:color w:val="0D0D0D"/>
                <w:sz w:val="20"/>
                <w:szCs w:val="20"/>
              </w:rPr>
            </w:pPr>
            <w:r>
              <w:rPr>
                <w:color w:val="0D0D0D"/>
                <w:sz w:val="20"/>
                <w:szCs w:val="20"/>
              </w:rPr>
              <w:t>2,5</w:t>
            </w:r>
          </w:p>
        </w:tc>
      </w:tr>
      <w:tr w:rsidR="001D0D5D" w:rsidTr="000A13B1">
        <w:tc>
          <w:tcPr>
            <w:tcW w:w="3510" w:type="dxa"/>
          </w:tcPr>
          <w:p w:rsidR="001D0D5D" w:rsidRPr="001D0D5D" w:rsidRDefault="0095514B" w:rsidP="00172DA8">
            <w:pPr>
              <w:pStyle w:val="a6"/>
              <w:spacing w:before="0" w:beforeAutospacing="0" w:after="0" w:afterAutospacing="0"/>
              <w:jc w:val="both"/>
              <w:rPr>
                <w:color w:val="0D0D0D"/>
                <w:sz w:val="20"/>
                <w:szCs w:val="20"/>
              </w:rPr>
            </w:pPr>
            <w:r>
              <w:rPr>
                <w:color w:val="0D0D0D"/>
                <w:sz w:val="20"/>
                <w:szCs w:val="20"/>
              </w:rPr>
              <w:t>доходы от продажи земельных участков, находящихся в государственной муниципальной собственности</w:t>
            </w:r>
          </w:p>
        </w:tc>
        <w:tc>
          <w:tcPr>
            <w:tcW w:w="1701" w:type="dxa"/>
          </w:tcPr>
          <w:p w:rsidR="001D0D5D" w:rsidRPr="001D0D5D" w:rsidRDefault="00464A3D" w:rsidP="00172DA8">
            <w:pPr>
              <w:pStyle w:val="a6"/>
              <w:spacing w:before="0" w:beforeAutospacing="0" w:after="0" w:afterAutospacing="0"/>
              <w:jc w:val="both"/>
              <w:rPr>
                <w:color w:val="0D0D0D"/>
                <w:sz w:val="20"/>
                <w:szCs w:val="20"/>
              </w:rPr>
            </w:pPr>
            <w:r>
              <w:rPr>
                <w:color w:val="0D0D0D"/>
                <w:sz w:val="20"/>
                <w:szCs w:val="20"/>
              </w:rPr>
              <w:t>1,28</w:t>
            </w:r>
          </w:p>
        </w:tc>
        <w:tc>
          <w:tcPr>
            <w:tcW w:w="1843" w:type="dxa"/>
          </w:tcPr>
          <w:p w:rsidR="001D0D5D" w:rsidRPr="001D0D5D" w:rsidRDefault="00825A56" w:rsidP="00172DA8">
            <w:pPr>
              <w:pStyle w:val="a6"/>
              <w:spacing w:before="0" w:beforeAutospacing="0" w:after="0" w:afterAutospacing="0"/>
              <w:jc w:val="both"/>
              <w:rPr>
                <w:color w:val="0D0D0D"/>
                <w:sz w:val="20"/>
                <w:szCs w:val="20"/>
              </w:rPr>
            </w:pPr>
            <w:r>
              <w:rPr>
                <w:color w:val="0D0D0D"/>
                <w:sz w:val="20"/>
                <w:szCs w:val="20"/>
              </w:rPr>
              <w:t>1,28</w:t>
            </w:r>
          </w:p>
        </w:tc>
        <w:tc>
          <w:tcPr>
            <w:tcW w:w="1701" w:type="dxa"/>
          </w:tcPr>
          <w:p w:rsidR="001D0D5D" w:rsidRPr="001D0D5D" w:rsidRDefault="00C47B6E" w:rsidP="00172DA8">
            <w:pPr>
              <w:pStyle w:val="a6"/>
              <w:spacing w:before="0" w:beforeAutospacing="0" w:after="0" w:afterAutospacing="0"/>
              <w:jc w:val="both"/>
              <w:rPr>
                <w:color w:val="0D0D0D"/>
                <w:sz w:val="20"/>
                <w:szCs w:val="20"/>
              </w:rPr>
            </w:pPr>
            <w:r>
              <w:rPr>
                <w:color w:val="0D0D0D"/>
                <w:sz w:val="20"/>
                <w:szCs w:val="20"/>
              </w:rPr>
              <w:t>100,0</w:t>
            </w:r>
          </w:p>
        </w:tc>
        <w:tc>
          <w:tcPr>
            <w:tcW w:w="1666" w:type="dxa"/>
          </w:tcPr>
          <w:p w:rsidR="001D0D5D" w:rsidRPr="001D0D5D" w:rsidRDefault="00ED6931" w:rsidP="00172DA8">
            <w:pPr>
              <w:pStyle w:val="a6"/>
              <w:spacing w:before="0" w:beforeAutospacing="0" w:after="0" w:afterAutospacing="0"/>
              <w:jc w:val="both"/>
              <w:rPr>
                <w:color w:val="0D0D0D"/>
                <w:sz w:val="20"/>
                <w:szCs w:val="20"/>
              </w:rPr>
            </w:pPr>
            <w:r>
              <w:rPr>
                <w:color w:val="0D0D0D"/>
                <w:sz w:val="20"/>
                <w:szCs w:val="20"/>
              </w:rPr>
              <w:t>0,1</w:t>
            </w:r>
          </w:p>
        </w:tc>
      </w:tr>
      <w:tr w:rsidR="001D0D5D" w:rsidTr="000A13B1">
        <w:tc>
          <w:tcPr>
            <w:tcW w:w="3510" w:type="dxa"/>
          </w:tcPr>
          <w:p w:rsidR="001D0D5D" w:rsidRDefault="00464A3D" w:rsidP="00172DA8">
            <w:pPr>
              <w:pStyle w:val="a6"/>
              <w:spacing w:before="0" w:beforeAutospacing="0" w:after="0" w:afterAutospacing="0"/>
              <w:jc w:val="both"/>
              <w:rPr>
                <w:color w:val="0D0D0D"/>
                <w:sz w:val="20"/>
                <w:szCs w:val="20"/>
              </w:rPr>
            </w:pPr>
            <w:r>
              <w:rPr>
                <w:color w:val="0D0D0D"/>
                <w:sz w:val="20"/>
                <w:szCs w:val="20"/>
              </w:rPr>
              <w:t>доходы от продажи нематериальных активов</w:t>
            </w:r>
            <w:r w:rsidR="008117B1">
              <w:rPr>
                <w:color w:val="0D0D0D"/>
                <w:sz w:val="20"/>
                <w:szCs w:val="20"/>
              </w:rPr>
              <w:t xml:space="preserve"> и материальных активов</w:t>
            </w:r>
          </w:p>
        </w:tc>
        <w:tc>
          <w:tcPr>
            <w:tcW w:w="1701" w:type="dxa"/>
          </w:tcPr>
          <w:p w:rsidR="001D0D5D" w:rsidRDefault="00825A56" w:rsidP="00172DA8">
            <w:pPr>
              <w:pStyle w:val="a6"/>
              <w:spacing w:before="0" w:beforeAutospacing="0" w:after="0" w:afterAutospacing="0"/>
              <w:jc w:val="both"/>
              <w:rPr>
                <w:color w:val="0D0D0D"/>
                <w:sz w:val="20"/>
                <w:szCs w:val="20"/>
              </w:rPr>
            </w:pPr>
            <w:r>
              <w:rPr>
                <w:color w:val="0D0D0D"/>
                <w:sz w:val="20"/>
                <w:szCs w:val="20"/>
              </w:rPr>
              <w:t>90,75</w:t>
            </w:r>
          </w:p>
        </w:tc>
        <w:tc>
          <w:tcPr>
            <w:tcW w:w="1843" w:type="dxa"/>
          </w:tcPr>
          <w:p w:rsidR="001D0D5D" w:rsidRDefault="00825A56" w:rsidP="00172DA8">
            <w:pPr>
              <w:pStyle w:val="a6"/>
              <w:spacing w:before="0" w:beforeAutospacing="0" w:after="0" w:afterAutospacing="0"/>
              <w:jc w:val="both"/>
              <w:rPr>
                <w:color w:val="0D0D0D"/>
                <w:sz w:val="20"/>
                <w:szCs w:val="20"/>
              </w:rPr>
            </w:pPr>
            <w:r>
              <w:rPr>
                <w:color w:val="0D0D0D"/>
                <w:sz w:val="20"/>
                <w:szCs w:val="20"/>
              </w:rPr>
              <w:t>190,75</w:t>
            </w:r>
          </w:p>
        </w:tc>
        <w:tc>
          <w:tcPr>
            <w:tcW w:w="1701" w:type="dxa"/>
          </w:tcPr>
          <w:p w:rsidR="001D0D5D" w:rsidRPr="001D0D5D" w:rsidRDefault="00ED6931" w:rsidP="00172DA8">
            <w:pPr>
              <w:pStyle w:val="a6"/>
              <w:spacing w:before="0" w:beforeAutospacing="0" w:after="0" w:afterAutospacing="0"/>
              <w:jc w:val="both"/>
              <w:rPr>
                <w:color w:val="0D0D0D"/>
                <w:sz w:val="20"/>
                <w:szCs w:val="20"/>
              </w:rPr>
            </w:pPr>
            <w:r>
              <w:rPr>
                <w:color w:val="0D0D0D"/>
                <w:sz w:val="20"/>
                <w:szCs w:val="20"/>
              </w:rPr>
              <w:t>210,2</w:t>
            </w:r>
          </w:p>
        </w:tc>
        <w:tc>
          <w:tcPr>
            <w:tcW w:w="1666" w:type="dxa"/>
          </w:tcPr>
          <w:p w:rsidR="001D0D5D" w:rsidRPr="001D0D5D" w:rsidRDefault="00ED6931" w:rsidP="00172DA8">
            <w:pPr>
              <w:pStyle w:val="a6"/>
              <w:spacing w:before="0" w:beforeAutospacing="0" w:after="0" w:afterAutospacing="0"/>
              <w:jc w:val="both"/>
              <w:rPr>
                <w:color w:val="0D0D0D"/>
                <w:sz w:val="20"/>
                <w:szCs w:val="20"/>
              </w:rPr>
            </w:pPr>
            <w:r>
              <w:rPr>
                <w:color w:val="0D0D0D"/>
                <w:sz w:val="20"/>
                <w:szCs w:val="20"/>
              </w:rPr>
              <w:t>4,</w:t>
            </w:r>
            <w:r w:rsidR="00DB27C5">
              <w:rPr>
                <w:color w:val="0D0D0D"/>
                <w:sz w:val="20"/>
                <w:szCs w:val="20"/>
              </w:rPr>
              <w:t>0</w:t>
            </w:r>
          </w:p>
        </w:tc>
      </w:tr>
      <w:tr w:rsidR="001D0D5D" w:rsidTr="000A13B1">
        <w:tc>
          <w:tcPr>
            <w:tcW w:w="3510" w:type="dxa"/>
          </w:tcPr>
          <w:p w:rsidR="001D0D5D" w:rsidRDefault="00464A3D" w:rsidP="00172DA8">
            <w:pPr>
              <w:pStyle w:val="a6"/>
              <w:spacing w:before="0" w:beforeAutospacing="0" w:after="0" w:afterAutospacing="0"/>
              <w:jc w:val="both"/>
              <w:rPr>
                <w:color w:val="0D0D0D"/>
                <w:sz w:val="20"/>
                <w:szCs w:val="20"/>
              </w:rPr>
            </w:pPr>
            <w:r>
              <w:rPr>
                <w:color w:val="0D0D0D"/>
                <w:sz w:val="20"/>
                <w:szCs w:val="20"/>
              </w:rPr>
              <w:t>штрафы, санкции, возмещении е ущерба</w:t>
            </w:r>
          </w:p>
        </w:tc>
        <w:tc>
          <w:tcPr>
            <w:tcW w:w="1701" w:type="dxa"/>
          </w:tcPr>
          <w:p w:rsidR="001D0D5D" w:rsidRDefault="00464A3D" w:rsidP="00172DA8">
            <w:pPr>
              <w:pStyle w:val="a6"/>
              <w:spacing w:before="0" w:beforeAutospacing="0" w:after="0" w:afterAutospacing="0"/>
              <w:jc w:val="both"/>
              <w:rPr>
                <w:color w:val="0D0D0D"/>
                <w:sz w:val="20"/>
                <w:szCs w:val="20"/>
              </w:rPr>
            </w:pPr>
            <w:r>
              <w:rPr>
                <w:color w:val="0D0D0D"/>
                <w:sz w:val="20"/>
                <w:szCs w:val="20"/>
              </w:rPr>
              <w:t>21,95</w:t>
            </w:r>
          </w:p>
        </w:tc>
        <w:tc>
          <w:tcPr>
            <w:tcW w:w="1843" w:type="dxa"/>
          </w:tcPr>
          <w:p w:rsidR="001D0D5D" w:rsidRDefault="00825A56" w:rsidP="00172DA8">
            <w:pPr>
              <w:pStyle w:val="a6"/>
              <w:spacing w:before="0" w:beforeAutospacing="0" w:after="0" w:afterAutospacing="0"/>
              <w:jc w:val="both"/>
              <w:rPr>
                <w:color w:val="0D0D0D"/>
                <w:sz w:val="20"/>
                <w:szCs w:val="20"/>
              </w:rPr>
            </w:pPr>
            <w:r>
              <w:rPr>
                <w:color w:val="0D0D0D"/>
                <w:sz w:val="20"/>
                <w:szCs w:val="20"/>
              </w:rPr>
              <w:t>21,9</w:t>
            </w:r>
            <w:r w:rsidR="00C47B6E">
              <w:rPr>
                <w:color w:val="0D0D0D"/>
                <w:sz w:val="20"/>
                <w:szCs w:val="20"/>
              </w:rPr>
              <w:t>5</w:t>
            </w:r>
          </w:p>
        </w:tc>
        <w:tc>
          <w:tcPr>
            <w:tcW w:w="1701" w:type="dxa"/>
          </w:tcPr>
          <w:p w:rsidR="001D0D5D" w:rsidRPr="001D0D5D" w:rsidRDefault="00ED6931" w:rsidP="00172DA8">
            <w:pPr>
              <w:pStyle w:val="a6"/>
              <w:spacing w:before="0" w:beforeAutospacing="0" w:after="0" w:afterAutospacing="0"/>
              <w:jc w:val="both"/>
              <w:rPr>
                <w:color w:val="0D0D0D"/>
                <w:sz w:val="20"/>
                <w:szCs w:val="20"/>
              </w:rPr>
            </w:pPr>
            <w:r>
              <w:rPr>
                <w:color w:val="0D0D0D"/>
                <w:sz w:val="20"/>
                <w:szCs w:val="20"/>
              </w:rPr>
              <w:t>100,0</w:t>
            </w:r>
          </w:p>
        </w:tc>
        <w:tc>
          <w:tcPr>
            <w:tcW w:w="1666" w:type="dxa"/>
          </w:tcPr>
          <w:p w:rsidR="001D0D5D" w:rsidRPr="001D0D5D" w:rsidRDefault="00ED6931" w:rsidP="00172DA8">
            <w:pPr>
              <w:pStyle w:val="a6"/>
              <w:spacing w:before="0" w:beforeAutospacing="0" w:after="0" w:afterAutospacing="0"/>
              <w:jc w:val="both"/>
              <w:rPr>
                <w:color w:val="0D0D0D"/>
                <w:sz w:val="20"/>
                <w:szCs w:val="20"/>
              </w:rPr>
            </w:pPr>
            <w:r>
              <w:rPr>
                <w:color w:val="0D0D0D"/>
                <w:sz w:val="20"/>
                <w:szCs w:val="20"/>
              </w:rPr>
              <w:t>0,5</w:t>
            </w:r>
          </w:p>
        </w:tc>
      </w:tr>
      <w:tr w:rsidR="001D0D5D" w:rsidTr="000A13B1">
        <w:tc>
          <w:tcPr>
            <w:tcW w:w="3510" w:type="dxa"/>
          </w:tcPr>
          <w:p w:rsidR="001D0D5D" w:rsidRPr="00114482" w:rsidRDefault="001D0D5D" w:rsidP="00172DA8">
            <w:pPr>
              <w:pStyle w:val="a6"/>
              <w:spacing w:before="0" w:beforeAutospacing="0" w:after="0" w:afterAutospacing="0"/>
              <w:jc w:val="both"/>
              <w:rPr>
                <w:b/>
                <w:color w:val="0D0D0D"/>
                <w:sz w:val="20"/>
                <w:szCs w:val="20"/>
              </w:rPr>
            </w:pPr>
            <w:r w:rsidRPr="00114482">
              <w:rPr>
                <w:b/>
                <w:color w:val="0D0D0D"/>
                <w:sz w:val="20"/>
                <w:szCs w:val="20"/>
              </w:rPr>
              <w:t xml:space="preserve">Безвозмездные поступления </w:t>
            </w:r>
          </w:p>
        </w:tc>
        <w:tc>
          <w:tcPr>
            <w:tcW w:w="1701" w:type="dxa"/>
          </w:tcPr>
          <w:p w:rsidR="001D0D5D" w:rsidRPr="001D0D5D" w:rsidRDefault="001D0D5D" w:rsidP="00172DA8">
            <w:pPr>
              <w:pStyle w:val="a6"/>
              <w:spacing w:before="0" w:beforeAutospacing="0" w:after="0" w:afterAutospacing="0"/>
              <w:jc w:val="both"/>
              <w:rPr>
                <w:color w:val="0D0D0D"/>
                <w:sz w:val="20"/>
                <w:szCs w:val="20"/>
              </w:rPr>
            </w:pPr>
            <w:r>
              <w:rPr>
                <w:color w:val="0D0D0D"/>
                <w:sz w:val="20"/>
                <w:szCs w:val="20"/>
              </w:rPr>
              <w:t>22944,43</w:t>
            </w:r>
          </w:p>
        </w:tc>
        <w:tc>
          <w:tcPr>
            <w:tcW w:w="1843" w:type="dxa"/>
          </w:tcPr>
          <w:p w:rsidR="001D0D5D" w:rsidRPr="001D0D5D" w:rsidRDefault="00C47B6E" w:rsidP="00172DA8">
            <w:pPr>
              <w:pStyle w:val="a6"/>
              <w:spacing w:before="0" w:beforeAutospacing="0" w:after="0" w:afterAutospacing="0"/>
              <w:jc w:val="both"/>
              <w:rPr>
                <w:color w:val="0D0D0D"/>
                <w:sz w:val="20"/>
                <w:szCs w:val="20"/>
              </w:rPr>
            </w:pPr>
            <w:r>
              <w:rPr>
                <w:color w:val="0D0D0D"/>
                <w:sz w:val="20"/>
                <w:szCs w:val="20"/>
              </w:rPr>
              <w:t>22944,43</w:t>
            </w:r>
          </w:p>
        </w:tc>
        <w:tc>
          <w:tcPr>
            <w:tcW w:w="1701" w:type="dxa"/>
          </w:tcPr>
          <w:p w:rsidR="001D0D5D" w:rsidRPr="001D0D5D" w:rsidRDefault="001D0D5D" w:rsidP="00172DA8">
            <w:pPr>
              <w:pStyle w:val="a6"/>
              <w:spacing w:before="0" w:beforeAutospacing="0" w:after="0" w:afterAutospacing="0"/>
              <w:jc w:val="both"/>
              <w:rPr>
                <w:color w:val="0D0D0D"/>
                <w:sz w:val="20"/>
                <w:szCs w:val="20"/>
              </w:rPr>
            </w:pPr>
            <w:r>
              <w:rPr>
                <w:color w:val="0D0D0D"/>
                <w:sz w:val="20"/>
                <w:szCs w:val="20"/>
              </w:rPr>
              <w:t>100,0</w:t>
            </w:r>
          </w:p>
        </w:tc>
        <w:tc>
          <w:tcPr>
            <w:tcW w:w="1666" w:type="dxa"/>
          </w:tcPr>
          <w:p w:rsidR="001D0D5D" w:rsidRPr="001D0D5D" w:rsidRDefault="001D0D5D" w:rsidP="00172DA8">
            <w:pPr>
              <w:pStyle w:val="a6"/>
              <w:spacing w:before="0" w:beforeAutospacing="0" w:after="0" w:afterAutospacing="0"/>
              <w:jc w:val="both"/>
              <w:rPr>
                <w:color w:val="0D0D0D"/>
                <w:sz w:val="20"/>
                <w:szCs w:val="20"/>
              </w:rPr>
            </w:pPr>
          </w:p>
        </w:tc>
      </w:tr>
    </w:tbl>
    <w:p w:rsidR="00BB6FB6" w:rsidRPr="000C7FDF" w:rsidRDefault="00BB6FB6" w:rsidP="00172DA8">
      <w:pPr>
        <w:pStyle w:val="a6"/>
        <w:spacing w:before="0" w:beforeAutospacing="0" w:after="0" w:afterAutospacing="0"/>
        <w:ind w:firstLine="709"/>
        <w:jc w:val="both"/>
        <w:rPr>
          <w:color w:val="0D0D0D"/>
        </w:rPr>
      </w:pPr>
      <w:r w:rsidRPr="000C7FDF">
        <w:rPr>
          <w:color w:val="0D0D0D"/>
        </w:rPr>
        <w:t xml:space="preserve">Приведенные показатели свидетельствуют, что в бюджет </w:t>
      </w:r>
      <w:r>
        <w:rPr>
          <w:color w:val="0D0D0D"/>
        </w:rPr>
        <w:t xml:space="preserve">муниципального образования Комсомольское </w:t>
      </w:r>
      <w:r w:rsidRPr="000C7FDF">
        <w:rPr>
          <w:color w:val="0D0D0D"/>
        </w:rPr>
        <w:t>сельско</w:t>
      </w:r>
      <w:r>
        <w:rPr>
          <w:color w:val="0D0D0D"/>
        </w:rPr>
        <w:t>е</w:t>
      </w:r>
      <w:r w:rsidRPr="000C7FDF">
        <w:rPr>
          <w:color w:val="0D0D0D"/>
        </w:rPr>
        <w:t xml:space="preserve"> поселени</w:t>
      </w:r>
      <w:r>
        <w:rPr>
          <w:color w:val="0D0D0D"/>
        </w:rPr>
        <w:t>е</w:t>
      </w:r>
      <w:r w:rsidRPr="000C7FDF">
        <w:rPr>
          <w:color w:val="0D0D0D"/>
        </w:rPr>
        <w:t xml:space="preserve"> в 201</w:t>
      </w:r>
      <w:r>
        <w:rPr>
          <w:color w:val="0D0D0D"/>
        </w:rPr>
        <w:t>9</w:t>
      </w:r>
      <w:r w:rsidRPr="000C7FDF">
        <w:rPr>
          <w:color w:val="0D0D0D"/>
        </w:rPr>
        <w:t xml:space="preserve"> году поступило налоговых </w:t>
      </w:r>
      <w:r>
        <w:rPr>
          <w:color w:val="0D0D0D"/>
        </w:rPr>
        <w:t xml:space="preserve">и неналоговых доходов </w:t>
      </w:r>
      <w:r w:rsidRPr="000C7FDF">
        <w:rPr>
          <w:color w:val="0D0D0D"/>
        </w:rPr>
        <w:t xml:space="preserve">на </w:t>
      </w:r>
      <w:r>
        <w:rPr>
          <w:color w:val="0D0D0D"/>
        </w:rPr>
        <w:t>210,08</w:t>
      </w:r>
      <w:r w:rsidRPr="000C7FDF">
        <w:rPr>
          <w:color w:val="0D0D0D"/>
        </w:rPr>
        <w:t xml:space="preserve"> тыс. руб</w:t>
      </w:r>
      <w:r>
        <w:rPr>
          <w:color w:val="0D0D0D"/>
        </w:rPr>
        <w:t>. больше уровня утвержденных показателей или</w:t>
      </w:r>
      <w:r w:rsidRPr="000C7FDF">
        <w:rPr>
          <w:color w:val="0D0D0D"/>
        </w:rPr>
        <w:t xml:space="preserve"> на </w:t>
      </w:r>
      <w:r>
        <w:rPr>
          <w:color w:val="0D0D0D"/>
        </w:rPr>
        <w:t>4,8%.</w:t>
      </w:r>
      <w:r w:rsidRPr="000C7FDF">
        <w:rPr>
          <w:color w:val="0D0D0D"/>
        </w:rPr>
        <w:t xml:space="preserve"> </w:t>
      </w:r>
    </w:p>
    <w:p w:rsidR="00DB27C5" w:rsidRPr="00BB6FB6" w:rsidRDefault="00DB27C5" w:rsidP="00172DA8">
      <w:pPr>
        <w:pStyle w:val="a6"/>
        <w:spacing w:before="0" w:beforeAutospacing="0" w:after="0" w:afterAutospacing="0"/>
        <w:ind w:firstLine="709"/>
        <w:jc w:val="both"/>
        <w:rPr>
          <w:color w:val="0D0D0D"/>
        </w:rPr>
      </w:pPr>
      <w:r>
        <w:rPr>
          <w:color w:val="0D0D0D"/>
        </w:rPr>
        <w:t xml:space="preserve">Анализ доходной части бюджета показал, что </w:t>
      </w:r>
      <w:r w:rsidR="00BB6FB6">
        <w:rPr>
          <w:color w:val="0D0D0D"/>
        </w:rPr>
        <w:t>н</w:t>
      </w:r>
      <w:r w:rsidR="00BB6FB6" w:rsidRPr="000C7FDF">
        <w:rPr>
          <w:color w:val="0D0D0D"/>
        </w:rPr>
        <w:t>аибольший удельный вес в структуре налоговых доходов бюджета сельского поселения имеет доход от акцизов по подакцизным товарам (продукции), производимым на территории Российской Федерации</w:t>
      </w:r>
      <w:r w:rsidR="00BB6FB6">
        <w:rPr>
          <w:color w:val="0D0D0D"/>
        </w:rPr>
        <w:t xml:space="preserve"> – 65%. </w:t>
      </w:r>
    </w:p>
    <w:p w:rsidR="009A0B80" w:rsidRPr="000C7FDF" w:rsidRDefault="009345DF" w:rsidP="00172DA8">
      <w:pPr>
        <w:pStyle w:val="a6"/>
        <w:spacing w:before="0" w:beforeAutospacing="0" w:after="0" w:afterAutospacing="0"/>
        <w:ind w:firstLine="709"/>
        <w:jc w:val="both"/>
        <w:rPr>
          <w:color w:val="0D0D0D"/>
        </w:rPr>
      </w:pPr>
      <w:r w:rsidRPr="000C7FDF">
        <w:rPr>
          <w:color w:val="0D0D0D"/>
        </w:rPr>
        <w:t>Поступление по налогу на доходы физических лиц за 201</w:t>
      </w:r>
      <w:r w:rsidR="00BB6FB6">
        <w:rPr>
          <w:color w:val="0D0D0D"/>
        </w:rPr>
        <w:t>9</w:t>
      </w:r>
      <w:r w:rsidRPr="000C7FDF">
        <w:rPr>
          <w:color w:val="0D0D0D"/>
        </w:rPr>
        <w:t xml:space="preserve"> год составило </w:t>
      </w:r>
      <w:r w:rsidR="00BB6FB6">
        <w:rPr>
          <w:color w:val="0D0D0D"/>
        </w:rPr>
        <w:t>599,63</w:t>
      </w:r>
      <w:r w:rsidRPr="000C7FDF">
        <w:rPr>
          <w:color w:val="0D0D0D"/>
        </w:rPr>
        <w:t xml:space="preserve"> тыс. руб</w:t>
      </w:r>
      <w:r w:rsidR="00BB6FB6">
        <w:rPr>
          <w:color w:val="0D0D0D"/>
        </w:rPr>
        <w:t xml:space="preserve">. </w:t>
      </w:r>
      <w:r w:rsidRPr="000C7FDF">
        <w:rPr>
          <w:color w:val="0D0D0D"/>
        </w:rPr>
        <w:t xml:space="preserve">с исполнением плановых показателей на </w:t>
      </w:r>
      <w:r w:rsidR="00BB6FB6">
        <w:rPr>
          <w:color w:val="0D0D0D"/>
        </w:rPr>
        <w:t>96,0%.</w:t>
      </w:r>
      <w:r w:rsidR="008074AE">
        <w:rPr>
          <w:color w:val="0D0D0D"/>
        </w:rPr>
        <w:t xml:space="preserve"> В структуре налоговых доходов бюджета сельского поселения налог на доходы физических лиц составляет </w:t>
      </w:r>
      <w:r w:rsidR="00BB6FB6">
        <w:rPr>
          <w:color w:val="0D0D0D"/>
        </w:rPr>
        <w:t>12,8</w:t>
      </w:r>
      <w:r w:rsidR="008074AE">
        <w:rPr>
          <w:color w:val="0D0D0D"/>
        </w:rPr>
        <w:t>%.</w:t>
      </w:r>
    </w:p>
    <w:p w:rsidR="009C2F2C" w:rsidRPr="000C7FDF" w:rsidRDefault="009A0B80" w:rsidP="00172DA8">
      <w:pPr>
        <w:pStyle w:val="a6"/>
        <w:spacing w:before="0" w:beforeAutospacing="0" w:after="0" w:afterAutospacing="0"/>
        <w:ind w:firstLine="709"/>
        <w:jc w:val="both"/>
        <w:rPr>
          <w:color w:val="0D0D0D"/>
        </w:rPr>
      </w:pPr>
      <w:r w:rsidRPr="000C7FDF">
        <w:rPr>
          <w:color w:val="0D0D0D"/>
        </w:rPr>
        <w:t>Поступление по налогу на имущество физических лиц за 201</w:t>
      </w:r>
      <w:r w:rsidR="008117B1">
        <w:rPr>
          <w:color w:val="0D0D0D"/>
        </w:rPr>
        <w:t>9</w:t>
      </w:r>
      <w:r w:rsidRPr="000C7FDF">
        <w:rPr>
          <w:color w:val="0D0D0D"/>
        </w:rPr>
        <w:t xml:space="preserve"> год составило </w:t>
      </w:r>
      <w:r w:rsidR="008117B1">
        <w:rPr>
          <w:color w:val="0D0D0D"/>
        </w:rPr>
        <w:t>255,38</w:t>
      </w:r>
      <w:r w:rsidRPr="000C7FDF">
        <w:rPr>
          <w:color w:val="0D0D0D"/>
        </w:rPr>
        <w:t xml:space="preserve"> тыс. руб</w:t>
      </w:r>
      <w:r w:rsidR="008117B1">
        <w:rPr>
          <w:color w:val="0D0D0D"/>
        </w:rPr>
        <w:t>.</w:t>
      </w:r>
      <w:r w:rsidRPr="000C7FDF">
        <w:rPr>
          <w:color w:val="0D0D0D"/>
        </w:rPr>
        <w:t xml:space="preserve"> с исполнением плановых показателей на 100%.</w:t>
      </w:r>
    </w:p>
    <w:p w:rsidR="00166F68" w:rsidRPr="000C7FDF" w:rsidRDefault="00166F68" w:rsidP="00172DA8">
      <w:pPr>
        <w:pStyle w:val="a6"/>
        <w:spacing w:before="0" w:beforeAutospacing="0" w:after="0" w:afterAutospacing="0"/>
        <w:ind w:firstLine="709"/>
        <w:jc w:val="both"/>
        <w:rPr>
          <w:color w:val="0D0D0D"/>
        </w:rPr>
      </w:pPr>
      <w:r w:rsidRPr="000C7FDF">
        <w:rPr>
          <w:color w:val="0D0D0D"/>
        </w:rPr>
        <w:t xml:space="preserve">Сумма поступлений по земельному налогу составила </w:t>
      </w:r>
      <w:r w:rsidR="008117B1">
        <w:rPr>
          <w:color w:val="0D0D0D"/>
        </w:rPr>
        <w:t>293,83</w:t>
      </w:r>
      <w:r w:rsidRPr="000C7FDF">
        <w:rPr>
          <w:color w:val="0D0D0D"/>
        </w:rPr>
        <w:t xml:space="preserve"> тыс. руб</w:t>
      </w:r>
      <w:r w:rsidR="008117B1">
        <w:rPr>
          <w:color w:val="0D0D0D"/>
        </w:rPr>
        <w:t>.</w:t>
      </w:r>
      <w:r w:rsidRPr="000C7FDF">
        <w:rPr>
          <w:color w:val="0D0D0D"/>
        </w:rPr>
        <w:t xml:space="preserve"> с исполнением плановых показателей на 100,</w:t>
      </w:r>
      <w:r w:rsidR="00654DEC">
        <w:rPr>
          <w:color w:val="0D0D0D"/>
        </w:rPr>
        <w:t>1</w:t>
      </w:r>
      <w:r w:rsidRPr="000C7FDF">
        <w:rPr>
          <w:color w:val="0D0D0D"/>
        </w:rPr>
        <w:t>%</w:t>
      </w:r>
      <w:r w:rsidR="001649C9" w:rsidRPr="000C7FDF">
        <w:rPr>
          <w:color w:val="0D0D0D"/>
        </w:rPr>
        <w:t>.</w:t>
      </w:r>
    </w:p>
    <w:p w:rsidR="001649C9" w:rsidRPr="000C7FDF" w:rsidRDefault="008117B1" w:rsidP="00172DA8">
      <w:pPr>
        <w:pStyle w:val="a6"/>
        <w:spacing w:before="0" w:beforeAutospacing="0" w:after="0" w:afterAutospacing="0"/>
        <w:ind w:firstLine="709"/>
        <w:jc w:val="both"/>
        <w:rPr>
          <w:color w:val="0D0D0D"/>
        </w:rPr>
      </w:pPr>
      <w:r>
        <w:rPr>
          <w:color w:val="0D0D0D"/>
        </w:rPr>
        <w:t xml:space="preserve">Поступление </w:t>
      </w:r>
      <w:r w:rsidR="001649C9" w:rsidRPr="000C7FDF">
        <w:rPr>
          <w:color w:val="0D0D0D"/>
        </w:rPr>
        <w:t xml:space="preserve">неналоговых </w:t>
      </w:r>
      <w:r w:rsidR="006E71EB" w:rsidRPr="000C7FDF">
        <w:rPr>
          <w:color w:val="0D0D0D"/>
        </w:rPr>
        <w:t>доходов в 201</w:t>
      </w:r>
      <w:r>
        <w:rPr>
          <w:color w:val="0D0D0D"/>
        </w:rPr>
        <w:t>9</w:t>
      </w:r>
      <w:r w:rsidR="006E71EB" w:rsidRPr="000C7FDF">
        <w:rPr>
          <w:color w:val="0D0D0D"/>
        </w:rPr>
        <w:t xml:space="preserve"> году возросли</w:t>
      </w:r>
      <w:r w:rsidR="006A2905" w:rsidRPr="000C7FDF">
        <w:rPr>
          <w:color w:val="0D0D0D"/>
        </w:rPr>
        <w:t xml:space="preserve"> на </w:t>
      </w:r>
      <w:r>
        <w:rPr>
          <w:color w:val="0D0D0D"/>
        </w:rPr>
        <w:t>107,45</w:t>
      </w:r>
      <w:r w:rsidR="006A2905" w:rsidRPr="000C7FDF">
        <w:rPr>
          <w:color w:val="0D0D0D"/>
        </w:rPr>
        <w:t xml:space="preserve"> тыс. руб</w:t>
      </w:r>
      <w:r>
        <w:rPr>
          <w:color w:val="0D0D0D"/>
        </w:rPr>
        <w:t>.</w:t>
      </w:r>
      <w:r w:rsidR="006A2905" w:rsidRPr="000C7FDF">
        <w:rPr>
          <w:color w:val="0D0D0D"/>
        </w:rPr>
        <w:t xml:space="preserve"> или на </w:t>
      </w:r>
      <w:r>
        <w:rPr>
          <w:color w:val="0D0D0D"/>
        </w:rPr>
        <w:t>33,7</w:t>
      </w:r>
      <w:r w:rsidR="006A2905" w:rsidRPr="000C7FDF">
        <w:rPr>
          <w:color w:val="0D0D0D"/>
        </w:rPr>
        <w:t>%.</w:t>
      </w:r>
    </w:p>
    <w:p w:rsidR="008117B1" w:rsidRDefault="006A2905" w:rsidP="00172DA8">
      <w:pPr>
        <w:pStyle w:val="a6"/>
        <w:spacing w:before="0" w:beforeAutospacing="0" w:after="0" w:afterAutospacing="0"/>
        <w:ind w:firstLine="709"/>
        <w:jc w:val="both"/>
        <w:rPr>
          <w:color w:val="0D0D0D"/>
        </w:rPr>
      </w:pPr>
      <w:r w:rsidRPr="000C7FDF">
        <w:rPr>
          <w:color w:val="0D0D0D"/>
        </w:rPr>
        <w:t xml:space="preserve">Основным источником неналоговых доходов являются доходы от </w:t>
      </w:r>
      <w:r w:rsidR="008117B1">
        <w:rPr>
          <w:color w:val="0D0D0D"/>
        </w:rPr>
        <w:t>продажи материальных и нематериальных активов, доходы от использования имущества, находящегося в муниципальной собственности.</w:t>
      </w:r>
    </w:p>
    <w:p w:rsidR="0084550A" w:rsidRPr="000C7FDF" w:rsidRDefault="0084550A" w:rsidP="00172DA8">
      <w:pPr>
        <w:pStyle w:val="a6"/>
        <w:spacing w:before="0" w:beforeAutospacing="0" w:after="0" w:afterAutospacing="0"/>
        <w:ind w:firstLine="709"/>
        <w:jc w:val="both"/>
        <w:rPr>
          <w:color w:val="0D0D0D"/>
        </w:rPr>
      </w:pPr>
      <w:r w:rsidRPr="000C7FDF">
        <w:rPr>
          <w:color w:val="0D0D0D"/>
        </w:rPr>
        <w:t xml:space="preserve">Доходы бюджета </w:t>
      </w:r>
      <w:r w:rsidR="008117B1">
        <w:rPr>
          <w:color w:val="0D0D0D"/>
        </w:rPr>
        <w:t xml:space="preserve">муниципального образования Комсомольское </w:t>
      </w:r>
      <w:r w:rsidRPr="000C7FDF">
        <w:rPr>
          <w:color w:val="0D0D0D"/>
        </w:rPr>
        <w:t>сельско</w:t>
      </w:r>
      <w:r w:rsidR="008117B1">
        <w:rPr>
          <w:color w:val="0D0D0D"/>
        </w:rPr>
        <w:t>е</w:t>
      </w:r>
      <w:r w:rsidRPr="000C7FDF">
        <w:rPr>
          <w:color w:val="0D0D0D"/>
        </w:rPr>
        <w:t xml:space="preserve"> поселени</w:t>
      </w:r>
      <w:r w:rsidR="008117B1">
        <w:rPr>
          <w:color w:val="0D0D0D"/>
        </w:rPr>
        <w:t>е</w:t>
      </w:r>
      <w:r w:rsidRPr="000C7FDF">
        <w:rPr>
          <w:color w:val="0D0D0D"/>
        </w:rPr>
        <w:t xml:space="preserve"> по безвозмездным поступлениям от </w:t>
      </w:r>
      <w:r w:rsidR="008117B1">
        <w:rPr>
          <w:color w:val="0D0D0D"/>
        </w:rPr>
        <w:t>других</w:t>
      </w:r>
      <w:r w:rsidRPr="000C7FDF">
        <w:rPr>
          <w:color w:val="0D0D0D"/>
        </w:rPr>
        <w:t xml:space="preserve"> бюджетов бюджетной системы РФ в 201</w:t>
      </w:r>
      <w:r w:rsidR="008117B1">
        <w:rPr>
          <w:color w:val="0D0D0D"/>
        </w:rPr>
        <w:t>9</w:t>
      </w:r>
      <w:r w:rsidRPr="000C7FDF">
        <w:rPr>
          <w:color w:val="0D0D0D"/>
        </w:rPr>
        <w:t xml:space="preserve"> году составили </w:t>
      </w:r>
      <w:r w:rsidR="008117B1">
        <w:rPr>
          <w:color w:val="0D0D0D"/>
        </w:rPr>
        <w:t>22944,43</w:t>
      </w:r>
      <w:r w:rsidRPr="000C7FDF">
        <w:rPr>
          <w:color w:val="0D0D0D"/>
        </w:rPr>
        <w:t xml:space="preserve"> тыс</w:t>
      </w:r>
      <w:r w:rsidR="0024650E" w:rsidRPr="000C7FDF">
        <w:rPr>
          <w:color w:val="0D0D0D"/>
        </w:rPr>
        <w:t>. р</w:t>
      </w:r>
      <w:r w:rsidRPr="000C7FDF">
        <w:rPr>
          <w:color w:val="0D0D0D"/>
        </w:rPr>
        <w:t>уб</w:t>
      </w:r>
      <w:r w:rsidR="008117B1">
        <w:rPr>
          <w:color w:val="0D0D0D"/>
        </w:rPr>
        <w:t>.</w:t>
      </w:r>
      <w:r w:rsidRPr="000C7FDF">
        <w:rPr>
          <w:color w:val="0D0D0D"/>
        </w:rPr>
        <w:t xml:space="preserve"> или </w:t>
      </w:r>
      <w:r w:rsidR="00F93D17">
        <w:rPr>
          <w:color w:val="0D0D0D"/>
        </w:rPr>
        <w:t>100</w:t>
      </w:r>
      <w:r w:rsidRPr="000C7FDF">
        <w:rPr>
          <w:color w:val="0D0D0D"/>
        </w:rPr>
        <w:t xml:space="preserve"> % от</w:t>
      </w:r>
      <w:r w:rsidR="003033EC" w:rsidRPr="000C7FDF">
        <w:rPr>
          <w:color w:val="0D0D0D"/>
        </w:rPr>
        <w:t xml:space="preserve"> предусмотренных бюджетов в отчетном периоде.</w:t>
      </w:r>
      <w:r w:rsidR="00174C6C" w:rsidRPr="000C7FDF">
        <w:rPr>
          <w:color w:val="0D0D0D"/>
        </w:rPr>
        <w:t xml:space="preserve"> </w:t>
      </w:r>
    </w:p>
    <w:p w:rsidR="00F50DAE" w:rsidRPr="000C7FDF" w:rsidRDefault="009C2A47" w:rsidP="00172DA8">
      <w:pPr>
        <w:pStyle w:val="a6"/>
        <w:spacing w:before="0" w:beforeAutospacing="0" w:after="0" w:afterAutospacing="0"/>
        <w:jc w:val="both"/>
        <w:rPr>
          <w:color w:val="0D0D0D"/>
        </w:rPr>
      </w:pPr>
      <w:r w:rsidRPr="000C7FDF">
        <w:tab/>
      </w:r>
    </w:p>
    <w:p w:rsidR="001E684D" w:rsidRDefault="00FE2CE9" w:rsidP="00172DA8">
      <w:pPr>
        <w:autoSpaceDE w:val="0"/>
        <w:autoSpaceDN w:val="0"/>
        <w:adjustRightInd w:val="0"/>
        <w:spacing w:after="0" w:line="240" w:lineRule="auto"/>
        <w:ind w:firstLine="540"/>
        <w:jc w:val="center"/>
        <w:rPr>
          <w:rStyle w:val="a7"/>
          <w:rFonts w:ascii="Times New Roman" w:hAnsi="Times New Roman" w:cs="Times New Roman"/>
          <w:color w:val="0D0D0D"/>
          <w:sz w:val="24"/>
          <w:szCs w:val="24"/>
        </w:rPr>
      </w:pPr>
      <w:r w:rsidRPr="000C7FDF">
        <w:rPr>
          <w:rStyle w:val="a7"/>
          <w:rFonts w:ascii="Times New Roman" w:hAnsi="Times New Roman" w:cs="Times New Roman"/>
          <w:color w:val="0D0D0D"/>
          <w:sz w:val="24"/>
          <w:szCs w:val="24"/>
        </w:rPr>
        <w:t>И</w:t>
      </w:r>
      <w:r w:rsidR="00752957" w:rsidRPr="000C7FDF">
        <w:rPr>
          <w:rStyle w:val="a7"/>
          <w:rFonts w:ascii="Times New Roman" w:hAnsi="Times New Roman" w:cs="Times New Roman"/>
          <w:color w:val="0D0D0D"/>
          <w:sz w:val="24"/>
          <w:szCs w:val="24"/>
        </w:rPr>
        <w:t xml:space="preserve">сполнение </w:t>
      </w:r>
      <w:r w:rsidR="00771C11" w:rsidRPr="000C7FDF">
        <w:rPr>
          <w:rStyle w:val="a7"/>
          <w:rFonts w:ascii="Times New Roman" w:hAnsi="Times New Roman" w:cs="Times New Roman"/>
          <w:color w:val="0D0D0D"/>
          <w:sz w:val="24"/>
          <w:szCs w:val="24"/>
        </w:rPr>
        <w:t xml:space="preserve">бюджета </w:t>
      </w:r>
      <w:r w:rsidR="008117B1">
        <w:rPr>
          <w:rStyle w:val="a7"/>
          <w:rFonts w:ascii="Times New Roman" w:hAnsi="Times New Roman" w:cs="Times New Roman"/>
          <w:color w:val="0D0D0D"/>
          <w:sz w:val="24"/>
          <w:szCs w:val="24"/>
        </w:rPr>
        <w:t xml:space="preserve">муниципального образования </w:t>
      </w:r>
    </w:p>
    <w:p w:rsidR="00FE2CE9" w:rsidRPr="000C7FDF" w:rsidRDefault="001E684D" w:rsidP="00172DA8">
      <w:pPr>
        <w:autoSpaceDE w:val="0"/>
        <w:autoSpaceDN w:val="0"/>
        <w:adjustRightInd w:val="0"/>
        <w:spacing w:after="0" w:line="240" w:lineRule="auto"/>
        <w:ind w:firstLine="540"/>
        <w:jc w:val="center"/>
        <w:rPr>
          <w:rStyle w:val="a7"/>
          <w:rFonts w:ascii="Times New Roman" w:hAnsi="Times New Roman" w:cs="Times New Roman"/>
          <w:color w:val="0D0D0D"/>
          <w:sz w:val="24"/>
          <w:szCs w:val="24"/>
        </w:rPr>
      </w:pPr>
      <w:r>
        <w:rPr>
          <w:rStyle w:val="a7"/>
          <w:rFonts w:ascii="Times New Roman" w:hAnsi="Times New Roman" w:cs="Times New Roman"/>
          <w:color w:val="0D0D0D"/>
          <w:sz w:val="24"/>
          <w:szCs w:val="24"/>
        </w:rPr>
        <w:t>Комсомольское</w:t>
      </w:r>
      <w:r w:rsidR="00771C11" w:rsidRPr="000C7FDF">
        <w:rPr>
          <w:rStyle w:val="a7"/>
          <w:rFonts w:ascii="Times New Roman" w:hAnsi="Times New Roman" w:cs="Times New Roman"/>
          <w:color w:val="0D0D0D"/>
          <w:sz w:val="24"/>
          <w:szCs w:val="24"/>
        </w:rPr>
        <w:t xml:space="preserve"> сельско</w:t>
      </w:r>
      <w:r w:rsidR="008117B1">
        <w:rPr>
          <w:rStyle w:val="a7"/>
          <w:rFonts w:ascii="Times New Roman" w:hAnsi="Times New Roman" w:cs="Times New Roman"/>
          <w:color w:val="0D0D0D"/>
          <w:sz w:val="24"/>
          <w:szCs w:val="24"/>
        </w:rPr>
        <w:t>е</w:t>
      </w:r>
      <w:r w:rsidR="00630362" w:rsidRPr="000C7FDF">
        <w:rPr>
          <w:rStyle w:val="a7"/>
          <w:rFonts w:ascii="Times New Roman" w:hAnsi="Times New Roman" w:cs="Times New Roman"/>
          <w:color w:val="0D0D0D"/>
          <w:sz w:val="24"/>
          <w:szCs w:val="24"/>
        </w:rPr>
        <w:t xml:space="preserve"> поселени</w:t>
      </w:r>
      <w:r w:rsidR="008117B1">
        <w:rPr>
          <w:rStyle w:val="a7"/>
          <w:rFonts w:ascii="Times New Roman" w:hAnsi="Times New Roman" w:cs="Times New Roman"/>
          <w:color w:val="0D0D0D"/>
          <w:sz w:val="24"/>
          <w:szCs w:val="24"/>
        </w:rPr>
        <w:t>е</w:t>
      </w:r>
      <w:r w:rsidR="00771C11" w:rsidRPr="000C7FDF">
        <w:rPr>
          <w:rStyle w:val="a7"/>
          <w:rFonts w:ascii="Times New Roman" w:hAnsi="Times New Roman" w:cs="Times New Roman"/>
          <w:color w:val="0D0D0D"/>
          <w:sz w:val="24"/>
          <w:szCs w:val="24"/>
        </w:rPr>
        <w:t xml:space="preserve"> за 201</w:t>
      </w:r>
      <w:r w:rsidR="008117B1">
        <w:rPr>
          <w:rStyle w:val="a7"/>
          <w:rFonts w:ascii="Times New Roman" w:hAnsi="Times New Roman" w:cs="Times New Roman"/>
          <w:color w:val="0D0D0D"/>
          <w:sz w:val="24"/>
          <w:szCs w:val="24"/>
        </w:rPr>
        <w:t>9</w:t>
      </w:r>
      <w:r w:rsidR="00771C11" w:rsidRPr="000C7FDF">
        <w:rPr>
          <w:rStyle w:val="a7"/>
          <w:rFonts w:ascii="Times New Roman" w:hAnsi="Times New Roman" w:cs="Times New Roman"/>
          <w:color w:val="0D0D0D"/>
          <w:sz w:val="24"/>
          <w:szCs w:val="24"/>
        </w:rPr>
        <w:t xml:space="preserve"> год</w:t>
      </w:r>
      <w:r w:rsidR="00630362" w:rsidRPr="000C7FDF">
        <w:rPr>
          <w:rStyle w:val="a7"/>
          <w:rFonts w:ascii="Times New Roman" w:hAnsi="Times New Roman" w:cs="Times New Roman"/>
          <w:color w:val="0D0D0D"/>
          <w:sz w:val="24"/>
          <w:szCs w:val="24"/>
        </w:rPr>
        <w:t xml:space="preserve"> по расход</w:t>
      </w:r>
      <w:r w:rsidR="00A62F19" w:rsidRPr="000C7FDF">
        <w:rPr>
          <w:rStyle w:val="a7"/>
          <w:rFonts w:ascii="Times New Roman" w:hAnsi="Times New Roman" w:cs="Times New Roman"/>
          <w:color w:val="0D0D0D"/>
          <w:sz w:val="24"/>
          <w:szCs w:val="24"/>
        </w:rPr>
        <w:t>ам</w:t>
      </w:r>
    </w:p>
    <w:p w:rsidR="00CE1C69" w:rsidRDefault="00D91497" w:rsidP="00172DA8">
      <w:pPr>
        <w:autoSpaceDE w:val="0"/>
        <w:autoSpaceDN w:val="0"/>
        <w:adjustRightInd w:val="0"/>
        <w:spacing w:after="0" w:line="240" w:lineRule="auto"/>
        <w:ind w:firstLine="709"/>
        <w:jc w:val="both"/>
        <w:rPr>
          <w:rFonts w:ascii="Times New Roman" w:hAnsi="Times New Roman" w:cs="Times New Roman"/>
          <w:sz w:val="24"/>
          <w:szCs w:val="24"/>
        </w:rPr>
      </w:pPr>
      <w:r w:rsidRPr="00D91497">
        <w:rPr>
          <w:rFonts w:ascii="Times New Roman" w:hAnsi="Times New Roman" w:cs="Times New Roman"/>
          <w:sz w:val="24"/>
          <w:szCs w:val="24"/>
        </w:rPr>
        <w:t xml:space="preserve">Проектом решения Совета в виде </w:t>
      </w:r>
      <w:r w:rsidRPr="00D91497">
        <w:rPr>
          <w:rFonts w:ascii="Times New Roman" w:hAnsi="Times New Roman" w:cs="Times New Roman"/>
          <w:color w:val="0D0D0D"/>
          <w:sz w:val="24"/>
          <w:szCs w:val="24"/>
        </w:rPr>
        <w:t>о</w:t>
      </w:r>
      <w:r w:rsidRPr="00D91497">
        <w:rPr>
          <w:rFonts w:ascii="Times New Roman" w:hAnsi="Times New Roman" w:cs="Times New Roman"/>
          <w:sz w:val="24"/>
          <w:szCs w:val="24"/>
        </w:rPr>
        <w:t xml:space="preserve">тдельного приложения к решению об исполнении бюджета за отчетный финансовый год предлагается утвердить плановые </w:t>
      </w:r>
      <w:r>
        <w:rPr>
          <w:rFonts w:ascii="Times New Roman" w:hAnsi="Times New Roman" w:cs="Times New Roman"/>
          <w:sz w:val="24"/>
          <w:szCs w:val="24"/>
        </w:rPr>
        <w:t xml:space="preserve">показатели по расходам в сумме 27627,81 тыс. руб. </w:t>
      </w:r>
      <w:r w:rsidRPr="00D91497">
        <w:rPr>
          <w:rFonts w:ascii="Times New Roman" w:hAnsi="Times New Roman" w:cs="Times New Roman"/>
          <w:sz w:val="24"/>
          <w:szCs w:val="24"/>
        </w:rPr>
        <w:t>и фактические показатели</w:t>
      </w:r>
      <w:r>
        <w:rPr>
          <w:rFonts w:ascii="Times New Roman" w:hAnsi="Times New Roman" w:cs="Times New Roman"/>
          <w:sz w:val="24"/>
          <w:szCs w:val="24"/>
        </w:rPr>
        <w:t xml:space="preserve"> по расходам в сумме </w:t>
      </w:r>
      <w:r w:rsidRPr="00557ACF">
        <w:rPr>
          <w:rFonts w:ascii="Times New Roman" w:hAnsi="Times New Roman" w:cs="Times New Roman"/>
          <w:sz w:val="24"/>
          <w:szCs w:val="24"/>
          <w:u w:val="single"/>
        </w:rPr>
        <w:t>28316,28 тыс. руб</w:t>
      </w:r>
      <w:r>
        <w:rPr>
          <w:rFonts w:ascii="Times New Roman" w:hAnsi="Times New Roman" w:cs="Times New Roman"/>
          <w:sz w:val="24"/>
          <w:szCs w:val="24"/>
        </w:rPr>
        <w:t xml:space="preserve">. </w:t>
      </w:r>
    </w:p>
    <w:p w:rsidR="00557ACF" w:rsidRDefault="00557ACF" w:rsidP="00172DA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7ACF">
        <w:rPr>
          <w:rFonts w:ascii="Times New Roman" w:hAnsi="Times New Roman" w:cs="Times New Roman"/>
          <w:sz w:val="24"/>
          <w:szCs w:val="24"/>
        </w:rPr>
        <w:t>При проведении анализа данных Проекта решения Совета с данными ф. 0503117 «Отчет об исполнении бюджета» установлено несоответствие</w:t>
      </w:r>
      <w:r>
        <w:rPr>
          <w:rFonts w:ascii="Times New Roman" w:hAnsi="Times New Roman" w:cs="Times New Roman"/>
          <w:sz w:val="24"/>
          <w:szCs w:val="24"/>
        </w:rPr>
        <w:t xml:space="preserve"> показателей по фактическому исполнению бюджета в сумме 763,88 тыс. руб.</w:t>
      </w:r>
      <w:r w:rsidRPr="00557ACF">
        <w:rPr>
          <w:rFonts w:ascii="Times New Roman" w:eastAsia="Times New Roman" w:hAnsi="Times New Roman" w:cs="Times New Roman"/>
          <w:sz w:val="24"/>
          <w:szCs w:val="24"/>
          <w:lang w:eastAsia="ru-RU"/>
        </w:rPr>
        <w:t xml:space="preserve"> </w:t>
      </w:r>
    </w:p>
    <w:p w:rsidR="00557ACF" w:rsidRDefault="00557ACF" w:rsidP="00172DA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Кроме этого установлено несоответствие данных в Приложении 2 к Проекту решения Совета «</w:t>
      </w:r>
      <w:r w:rsidR="00976AF2">
        <w:rPr>
          <w:rFonts w:ascii="Times New Roman" w:eastAsia="Times New Roman" w:hAnsi="Times New Roman" w:cs="Times New Roman"/>
          <w:sz w:val="24"/>
          <w:szCs w:val="24"/>
          <w:lang w:eastAsia="ru-RU"/>
        </w:rPr>
        <w:t xml:space="preserve">Расходы местного бюджета Комсомольское сельское поселение по разделам, </w:t>
      </w:r>
      <w:r w:rsidR="00976AF2">
        <w:rPr>
          <w:rFonts w:ascii="Times New Roman" w:eastAsia="Times New Roman" w:hAnsi="Times New Roman" w:cs="Times New Roman"/>
          <w:sz w:val="24"/>
          <w:szCs w:val="24"/>
          <w:lang w:eastAsia="ru-RU"/>
        </w:rPr>
        <w:lastRenderedPageBreak/>
        <w:t>подразделам, целевым статьям и видам расходов классификации расходов бюджетов в ведомственной структуре расходов за 2019 год» с данными ф.0503117 «Отчет об исполнении бюджета», согласно которого по разделу подразделу 0500 «Жилищно-коммунальное хозяйство» сумма фактического исполнения бюджета составила 19566,38 тыс. руб., что выше аналогичного показателя в Приложении 2 к Проекту решения Совета 13959,58 тыс. руб. на сумму 5606,80 тыс. руб.</w:t>
      </w:r>
      <w:r>
        <w:rPr>
          <w:rFonts w:ascii="Times New Roman" w:eastAsia="Times New Roman" w:hAnsi="Times New Roman" w:cs="Times New Roman"/>
          <w:sz w:val="24"/>
          <w:szCs w:val="24"/>
          <w:lang w:eastAsia="ru-RU"/>
        </w:rPr>
        <w:t xml:space="preserve"> </w:t>
      </w:r>
    </w:p>
    <w:p w:rsidR="001E684D" w:rsidRPr="00976AF2" w:rsidRDefault="001E684D" w:rsidP="00172DA8">
      <w:pPr>
        <w:autoSpaceDE w:val="0"/>
        <w:autoSpaceDN w:val="0"/>
        <w:adjustRightInd w:val="0"/>
        <w:spacing w:after="0" w:line="240" w:lineRule="auto"/>
        <w:ind w:firstLine="709"/>
        <w:jc w:val="both"/>
        <w:rPr>
          <w:rFonts w:ascii="Times New Roman" w:hAnsi="Times New Roman" w:cs="Times New Roman"/>
          <w:sz w:val="24"/>
          <w:szCs w:val="24"/>
        </w:rPr>
      </w:pPr>
      <w:r w:rsidRPr="00976AF2">
        <w:rPr>
          <w:rFonts w:ascii="Times New Roman" w:hAnsi="Times New Roman" w:cs="Times New Roman"/>
          <w:sz w:val="24"/>
          <w:szCs w:val="24"/>
        </w:rPr>
        <w:t xml:space="preserve">Исполнение расходной части бюджета муниципального образования Комсомольское сельское поселение отражено в «Отчете об исполнении бюджета» ф. 0503117, в соответствии с которым расходы бюджета утверждены в сумме 27627,81 тыс. руб. </w:t>
      </w:r>
    </w:p>
    <w:p w:rsidR="001E684D" w:rsidRDefault="001E684D" w:rsidP="00172DA8">
      <w:pPr>
        <w:pStyle w:val="a6"/>
        <w:spacing w:before="0" w:beforeAutospacing="0" w:after="0" w:afterAutospacing="0"/>
        <w:ind w:firstLine="709"/>
        <w:jc w:val="both"/>
        <w:rPr>
          <w:color w:val="0D0D0D"/>
        </w:rPr>
      </w:pPr>
      <w:r w:rsidRPr="000C7FDF">
        <w:rPr>
          <w:color w:val="0D0D0D"/>
        </w:rPr>
        <w:t xml:space="preserve">Исполнение </w:t>
      </w:r>
      <w:r>
        <w:rPr>
          <w:color w:val="0D0D0D"/>
        </w:rPr>
        <w:t>расходной</w:t>
      </w:r>
      <w:r w:rsidRPr="000C7FDF">
        <w:rPr>
          <w:color w:val="0D0D0D"/>
        </w:rPr>
        <w:t xml:space="preserve"> части бюджета поселения за 201</w:t>
      </w:r>
      <w:r>
        <w:rPr>
          <w:color w:val="0D0D0D"/>
        </w:rPr>
        <w:t>9</w:t>
      </w:r>
      <w:r w:rsidRPr="000C7FDF">
        <w:rPr>
          <w:color w:val="0D0D0D"/>
        </w:rPr>
        <w:t xml:space="preserve"> год составило </w:t>
      </w:r>
      <w:r w:rsidRPr="00557ACF">
        <w:rPr>
          <w:color w:val="0D0D0D"/>
          <w:u w:val="single"/>
        </w:rPr>
        <w:t>27552,40 тыс. руб</w:t>
      </w:r>
      <w:r>
        <w:rPr>
          <w:color w:val="0D0D0D"/>
        </w:rPr>
        <w:t xml:space="preserve">. </w:t>
      </w:r>
      <w:r w:rsidRPr="000C7FDF">
        <w:rPr>
          <w:color w:val="0D0D0D"/>
        </w:rPr>
        <w:t xml:space="preserve">или </w:t>
      </w:r>
      <w:r>
        <w:rPr>
          <w:color w:val="0D0D0D"/>
        </w:rPr>
        <w:t>99,8 %</w:t>
      </w:r>
      <w:r w:rsidRPr="000C7FDF">
        <w:rPr>
          <w:color w:val="0D0D0D"/>
        </w:rPr>
        <w:t xml:space="preserve"> от утвержденного плана.</w:t>
      </w:r>
    </w:p>
    <w:p w:rsidR="00172DA8" w:rsidRDefault="00863FF6" w:rsidP="00172DA8">
      <w:pPr>
        <w:pStyle w:val="a6"/>
        <w:spacing w:before="0" w:beforeAutospacing="0" w:after="0" w:afterAutospacing="0"/>
        <w:ind w:firstLine="709"/>
        <w:jc w:val="both"/>
        <w:rPr>
          <w:color w:val="0D0D0D"/>
        </w:rPr>
      </w:pPr>
      <w:r w:rsidRPr="000C7FDF">
        <w:rPr>
          <w:color w:val="0D0D0D"/>
        </w:rPr>
        <w:t xml:space="preserve">Динамика и структура расходной части бюджета поселения </w:t>
      </w:r>
      <w:r w:rsidR="00202F55" w:rsidRPr="000C7FDF">
        <w:rPr>
          <w:color w:val="0D0D0D"/>
        </w:rPr>
        <w:t>характеризуется данными таблицы</w:t>
      </w:r>
      <w:r w:rsidR="001E684D">
        <w:rPr>
          <w:color w:val="0D0D0D"/>
        </w:rPr>
        <w:t>.</w:t>
      </w:r>
      <w:r w:rsidR="00202F55" w:rsidRPr="000C7FDF">
        <w:rPr>
          <w:color w:val="0D0D0D"/>
        </w:rPr>
        <w:t xml:space="preserve"> </w:t>
      </w:r>
    </w:p>
    <w:p w:rsidR="00752957" w:rsidRPr="00380B89" w:rsidRDefault="00202F55" w:rsidP="00172DA8">
      <w:pPr>
        <w:pStyle w:val="a6"/>
        <w:spacing w:before="0" w:beforeAutospacing="0" w:after="0" w:afterAutospacing="0"/>
        <w:ind w:firstLine="709"/>
        <w:jc w:val="both"/>
        <w:rPr>
          <w:color w:val="0D0D0D"/>
          <w:sz w:val="20"/>
          <w:szCs w:val="20"/>
        </w:rPr>
      </w:pPr>
      <w:r w:rsidRPr="00380B89">
        <w:rPr>
          <w:color w:val="0D0D0D"/>
          <w:sz w:val="20"/>
          <w:szCs w:val="20"/>
        </w:rPr>
        <w:t>Т</w:t>
      </w:r>
      <w:r w:rsidR="00752957" w:rsidRPr="00380B89">
        <w:rPr>
          <w:color w:val="0D0D0D"/>
          <w:sz w:val="20"/>
          <w:szCs w:val="20"/>
        </w:rPr>
        <w:t>аблица (тыс. руб</w:t>
      </w:r>
      <w:r w:rsidR="001E684D" w:rsidRPr="00380B89">
        <w:rPr>
          <w:color w:val="0D0D0D"/>
          <w:sz w:val="20"/>
          <w:szCs w:val="20"/>
        </w:rPr>
        <w:t>.</w:t>
      </w:r>
      <w:r w:rsidR="00752957" w:rsidRPr="00380B89">
        <w:rPr>
          <w:color w:val="0D0D0D"/>
          <w:sz w:val="20"/>
          <w:szCs w:val="20"/>
        </w:rPr>
        <w:t>)</w:t>
      </w:r>
    </w:p>
    <w:tbl>
      <w:tblPr>
        <w:tblW w:w="9958" w:type="dxa"/>
        <w:jc w:val="center"/>
        <w:tblCellSpacing w:w="0"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4063"/>
        <w:gridCol w:w="1543"/>
        <w:gridCol w:w="1134"/>
        <w:gridCol w:w="1379"/>
        <w:gridCol w:w="1839"/>
      </w:tblGrid>
      <w:tr w:rsidR="001E684D" w:rsidRPr="000C7FDF" w:rsidTr="004E53B3">
        <w:trPr>
          <w:trHeight w:val="1307"/>
          <w:tblCellSpacing w:w="0" w:type="dxa"/>
          <w:jc w:val="center"/>
        </w:trPr>
        <w:tc>
          <w:tcPr>
            <w:tcW w:w="4063" w:type="dxa"/>
            <w:tcBorders>
              <w:top w:val="outset" w:sz="6" w:space="0" w:color="auto"/>
              <w:left w:val="outset" w:sz="6" w:space="0" w:color="auto"/>
              <w:bottom w:val="outset" w:sz="6" w:space="0" w:color="auto"/>
              <w:right w:val="outset" w:sz="6" w:space="0" w:color="auto"/>
            </w:tcBorders>
            <w:vAlign w:val="center"/>
          </w:tcPr>
          <w:p w:rsidR="001E684D" w:rsidRPr="004E53B3" w:rsidRDefault="001E684D" w:rsidP="00172DA8">
            <w:pPr>
              <w:pStyle w:val="a6"/>
              <w:spacing w:after="0" w:afterAutospacing="0"/>
              <w:jc w:val="center"/>
              <w:rPr>
                <w:color w:val="0D0D0D"/>
                <w:sz w:val="20"/>
                <w:szCs w:val="20"/>
              </w:rPr>
            </w:pPr>
            <w:r w:rsidRPr="004E53B3">
              <w:rPr>
                <w:color w:val="0D0D0D"/>
                <w:sz w:val="20"/>
                <w:szCs w:val="20"/>
              </w:rPr>
              <w:t>Наименование расходов</w:t>
            </w:r>
          </w:p>
        </w:tc>
        <w:tc>
          <w:tcPr>
            <w:tcW w:w="1543" w:type="dxa"/>
            <w:tcBorders>
              <w:top w:val="outset" w:sz="6" w:space="0" w:color="auto"/>
              <w:left w:val="outset" w:sz="6" w:space="0" w:color="auto"/>
              <w:bottom w:val="outset" w:sz="6" w:space="0" w:color="auto"/>
              <w:right w:val="outset" w:sz="6" w:space="0" w:color="auto"/>
            </w:tcBorders>
            <w:vAlign w:val="center"/>
          </w:tcPr>
          <w:p w:rsidR="001E684D" w:rsidRPr="004E53B3" w:rsidRDefault="001E684D" w:rsidP="00172DA8">
            <w:pPr>
              <w:pStyle w:val="a6"/>
              <w:spacing w:after="0" w:afterAutospacing="0"/>
              <w:jc w:val="center"/>
              <w:rPr>
                <w:color w:val="0D0D0D"/>
                <w:sz w:val="20"/>
                <w:szCs w:val="20"/>
              </w:rPr>
            </w:pPr>
            <w:r w:rsidRPr="004E53B3">
              <w:rPr>
                <w:color w:val="0D0D0D"/>
                <w:sz w:val="20"/>
                <w:szCs w:val="20"/>
              </w:rPr>
              <w:t>Планируемые расходы      (тыс. руб.)</w:t>
            </w:r>
          </w:p>
        </w:tc>
        <w:tc>
          <w:tcPr>
            <w:tcW w:w="1134" w:type="dxa"/>
            <w:tcBorders>
              <w:top w:val="outset" w:sz="6" w:space="0" w:color="auto"/>
              <w:left w:val="outset" w:sz="6" w:space="0" w:color="auto"/>
              <w:bottom w:val="outset" w:sz="6" w:space="0" w:color="auto"/>
              <w:right w:val="outset" w:sz="6" w:space="0" w:color="auto"/>
            </w:tcBorders>
            <w:vAlign w:val="center"/>
          </w:tcPr>
          <w:p w:rsidR="001E684D" w:rsidRPr="004E53B3" w:rsidRDefault="001E684D" w:rsidP="00172DA8">
            <w:pPr>
              <w:pStyle w:val="a6"/>
              <w:spacing w:after="0" w:afterAutospacing="0"/>
              <w:jc w:val="center"/>
              <w:rPr>
                <w:color w:val="0D0D0D"/>
                <w:sz w:val="20"/>
                <w:szCs w:val="20"/>
              </w:rPr>
            </w:pPr>
            <w:r w:rsidRPr="004E53B3">
              <w:rPr>
                <w:color w:val="0D0D0D"/>
                <w:sz w:val="20"/>
                <w:szCs w:val="20"/>
              </w:rPr>
              <w:t>Исполнено в 2019 году      (тыс. руб.)</w:t>
            </w:r>
          </w:p>
        </w:tc>
        <w:tc>
          <w:tcPr>
            <w:tcW w:w="1379" w:type="dxa"/>
            <w:tcBorders>
              <w:top w:val="outset" w:sz="6" w:space="0" w:color="auto"/>
              <w:left w:val="outset" w:sz="6" w:space="0" w:color="auto"/>
              <w:bottom w:val="outset" w:sz="6" w:space="0" w:color="auto"/>
              <w:right w:val="outset" w:sz="6" w:space="0" w:color="auto"/>
            </w:tcBorders>
            <w:vAlign w:val="center"/>
          </w:tcPr>
          <w:p w:rsidR="001E684D" w:rsidRPr="004E53B3" w:rsidRDefault="001E684D" w:rsidP="00172DA8">
            <w:pPr>
              <w:pStyle w:val="a6"/>
              <w:spacing w:after="0" w:afterAutospacing="0"/>
              <w:jc w:val="center"/>
              <w:rPr>
                <w:color w:val="0D0D0D"/>
                <w:sz w:val="20"/>
                <w:szCs w:val="20"/>
              </w:rPr>
            </w:pPr>
            <w:r w:rsidRPr="004E53B3">
              <w:rPr>
                <w:color w:val="0D0D0D"/>
                <w:sz w:val="20"/>
                <w:szCs w:val="20"/>
              </w:rPr>
              <w:t>Исполнено</w:t>
            </w:r>
          </w:p>
          <w:p w:rsidR="001E684D" w:rsidRPr="004E53B3" w:rsidRDefault="001E684D" w:rsidP="00172DA8">
            <w:pPr>
              <w:pStyle w:val="a6"/>
              <w:spacing w:after="0" w:afterAutospacing="0"/>
              <w:jc w:val="center"/>
              <w:rPr>
                <w:color w:val="0D0D0D"/>
                <w:sz w:val="20"/>
                <w:szCs w:val="20"/>
              </w:rPr>
            </w:pPr>
            <w:r w:rsidRPr="004E53B3">
              <w:rPr>
                <w:color w:val="0D0D0D"/>
                <w:sz w:val="20"/>
                <w:szCs w:val="20"/>
              </w:rPr>
              <w:t xml:space="preserve">в % к планируемым расходам  </w:t>
            </w:r>
          </w:p>
        </w:tc>
        <w:tc>
          <w:tcPr>
            <w:tcW w:w="1839" w:type="dxa"/>
            <w:tcBorders>
              <w:top w:val="outset" w:sz="6" w:space="0" w:color="auto"/>
              <w:left w:val="outset" w:sz="6" w:space="0" w:color="auto"/>
              <w:right w:val="outset" w:sz="6" w:space="0" w:color="auto"/>
            </w:tcBorders>
            <w:vAlign w:val="center"/>
          </w:tcPr>
          <w:p w:rsidR="001E684D" w:rsidRPr="004E53B3" w:rsidRDefault="001E684D" w:rsidP="00172DA8">
            <w:pPr>
              <w:pStyle w:val="a6"/>
              <w:spacing w:after="0" w:afterAutospacing="0"/>
              <w:jc w:val="center"/>
              <w:rPr>
                <w:color w:val="0D0D0D"/>
                <w:sz w:val="20"/>
                <w:szCs w:val="20"/>
              </w:rPr>
            </w:pPr>
            <w:r w:rsidRPr="004E53B3">
              <w:rPr>
                <w:color w:val="0D0D0D"/>
                <w:sz w:val="20"/>
                <w:szCs w:val="20"/>
              </w:rPr>
              <w:t>Структура, в %</w:t>
            </w:r>
          </w:p>
        </w:tc>
      </w:tr>
      <w:tr w:rsidR="001E684D" w:rsidRPr="000C7FDF" w:rsidTr="00380B89">
        <w:trPr>
          <w:trHeight w:val="329"/>
          <w:tblCellSpacing w:w="0" w:type="dxa"/>
          <w:jc w:val="center"/>
        </w:trPr>
        <w:tc>
          <w:tcPr>
            <w:tcW w:w="4063" w:type="dxa"/>
            <w:tcBorders>
              <w:top w:val="outset" w:sz="6" w:space="0" w:color="auto"/>
              <w:left w:val="outset" w:sz="6" w:space="0" w:color="auto"/>
              <w:bottom w:val="outset" w:sz="6" w:space="0" w:color="auto"/>
              <w:right w:val="outset" w:sz="6" w:space="0" w:color="auto"/>
            </w:tcBorders>
            <w:vAlign w:val="center"/>
          </w:tcPr>
          <w:p w:rsidR="001E684D" w:rsidRPr="000C7FDF" w:rsidRDefault="001E684D" w:rsidP="00172DA8">
            <w:pPr>
              <w:spacing w:after="0" w:line="240" w:lineRule="auto"/>
              <w:jc w:val="center"/>
              <w:rPr>
                <w:rFonts w:ascii="Times New Roman" w:hAnsi="Times New Roman" w:cs="Times New Roman"/>
                <w:color w:val="0D0D0D"/>
                <w:sz w:val="20"/>
                <w:szCs w:val="20"/>
              </w:rPr>
            </w:pPr>
            <w:r w:rsidRPr="000C7FDF">
              <w:rPr>
                <w:rFonts w:ascii="Times New Roman" w:hAnsi="Times New Roman" w:cs="Times New Roman"/>
                <w:color w:val="0D0D0D"/>
                <w:sz w:val="20"/>
                <w:szCs w:val="20"/>
              </w:rPr>
              <w:t>1</w:t>
            </w:r>
          </w:p>
        </w:tc>
        <w:tc>
          <w:tcPr>
            <w:tcW w:w="1543" w:type="dxa"/>
            <w:tcBorders>
              <w:top w:val="outset" w:sz="6" w:space="0" w:color="auto"/>
              <w:left w:val="outset" w:sz="6" w:space="0" w:color="auto"/>
              <w:bottom w:val="outset" w:sz="6" w:space="0" w:color="auto"/>
              <w:right w:val="outset" w:sz="6" w:space="0" w:color="auto"/>
            </w:tcBorders>
            <w:vAlign w:val="center"/>
          </w:tcPr>
          <w:p w:rsidR="001E684D" w:rsidRPr="000C7FDF" w:rsidRDefault="001E684D" w:rsidP="00172DA8">
            <w:pPr>
              <w:spacing w:after="0" w:line="240" w:lineRule="auto"/>
              <w:jc w:val="center"/>
              <w:rPr>
                <w:rFonts w:ascii="Times New Roman" w:hAnsi="Times New Roman" w:cs="Times New Roman"/>
                <w:color w:val="0D0D0D"/>
                <w:sz w:val="20"/>
                <w:szCs w:val="20"/>
              </w:rPr>
            </w:pPr>
            <w:r w:rsidRPr="000C7FDF">
              <w:rPr>
                <w:rFonts w:ascii="Times New Roman" w:hAnsi="Times New Roman" w:cs="Times New Roman"/>
                <w:color w:val="0D0D0D"/>
                <w:sz w:val="20"/>
                <w:szCs w:val="20"/>
              </w:rPr>
              <w:t>2</w:t>
            </w:r>
          </w:p>
        </w:tc>
        <w:tc>
          <w:tcPr>
            <w:tcW w:w="1134" w:type="dxa"/>
            <w:tcBorders>
              <w:top w:val="outset" w:sz="6" w:space="0" w:color="auto"/>
              <w:left w:val="outset" w:sz="6" w:space="0" w:color="auto"/>
              <w:bottom w:val="outset" w:sz="6" w:space="0" w:color="auto"/>
              <w:right w:val="outset" w:sz="6" w:space="0" w:color="auto"/>
            </w:tcBorders>
            <w:vAlign w:val="center"/>
          </w:tcPr>
          <w:p w:rsidR="001E684D" w:rsidRPr="000C7FDF" w:rsidRDefault="001E684D" w:rsidP="00172DA8">
            <w:pPr>
              <w:spacing w:after="0" w:line="240" w:lineRule="auto"/>
              <w:jc w:val="center"/>
              <w:rPr>
                <w:rFonts w:ascii="Times New Roman" w:hAnsi="Times New Roman" w:cs="Times New Roman"/>
                <w:color w:val="0D0D0D"/>
                <w:sz w:val="20"/>
                <w:szCs w:val="20"/>
              </w:rPr>
            </w:pPr>
            <w:r w:rsidRPr="000C7FDF">
              <w:rPr>
                <w:rFonts w:ascii="Times New Roman" w:hAnsi="Times New Roman" w:cs="Times New Roman"/>
                <w:color w:val="0D0D0D"/>
                <w:sz w:val="20"/>
                <w:szCs w:val="20"/>
              </w:rPr>
              <w:t>3</w:t>
            </w:r>
          </w:p>
        </w:tc>
        <w:tc>
          <w:tcPr>
            <w:tcW w:w="1379" w:type="dxa"/>
            <w:tcBorders>
              <w:top w:val="outset" w:sz="6" w:space="0" w:color="auto"/>
              <w:left w:val="outset" w:sz="6" w:space="0" w:color="auto"/>
              <w:bottom w:val="outset" w:sz="6" w:space="0" w:color="auto"/>
              <w:right w:val="outset" w:sz="6" w:space="0" w:color="auto"/>
            </w:tcBorders>
            <w:vAlign w:val="center"/>
          </w:tcPr>
          <w:p w:rsidR="001E684D" w:rsidRPr="000C7FDF" w:rsidRDefault="001E684D" w:rsidP="00172DA8">
            <w:pPr>
              <w:spacing w:after="0" w:line="240" w:lineRule="auto"/>
              <w:jc w:val="center"/>
              <w:rPr>
                <w:rFonts w:ascii="Times New Roman" w:hAnsi="Times New Roman" w:cs="Times New Roman"/>
                <w:color w:val="0D0D0D"/>
                <w:sz w:val="20"/>
                <w:szCs w:val="20"/>
              </w:rPr>
            </w:pPr>
            <w:r>
              <w:rPr>
                <w:rFonts w:ascii="Times New Roman" w:hAnsi="Times New Roman" w:cs="Times New Roman"/>
                <w:color w:val="0D0D0D"/>
                <w:sz w:val="20"/>
                <w:szCs w:val="20"/>
              </w:rPr>
              <w:t>4</w:t>
            </w:r>
          </w:p>
        </w:tc>
        <w:tc>
          <w:tcPr>
            <w:tcW w:w="1839" w:type="dxa"/>
            <w:tcBorders>
              <w:top w:val="outset" w:sz="6" w:space="0" w:color="auto"/>
              <w:left w:val="outset" w:sz="6" w:space="0" w:color="auto"/>
              <w:bottom w:val="outset" w:sz="6" w:space="0" w:color="auto"/>
              <w:right w:val="outset" w:sz="6" w:space="0" w:color="auto"/>
            </w:tcBorders>
            <w:vAlign w:val="center"/>
          </w:tcPr>
          <w:p w:rsidR="001E684D" w:rsidRPr="000C7FDF" w:rsidRDefault="001E684D" w:rsidP="00172DA8">
            <w:pPr>
              <w:pStyle w:val="a6"/>
              <w:spacing w:after="0" w:afterAutospacing="0"/>
              <w:jc w:val="center"/>
              <w:rPr>
                <w:color w:val="0D0D0D"/>
                <w:sz w:val="20"/>
                <w:szCs w:val="20"/>
              </w:rPr>
            </w:pPr>
            <w:r>
              <w:rPr>
                <w:color w:val="0D0D0D"/>
                <w:sz w:val="20"/>
                <w:szCs w:val="20"/>
              </w:rPr>
              <w:t>5</w:t>
            </w:r>
          </w:p>
        </w:tc>
      </w:tr>
      <w:tr w:rsidR="001E684D" w:rsidRPr="000C7FDF" w:rsidTr="004E53B3">
        <w:trPr>
          <w:trHeight w:val="301"/>
          <w:tblCellSpacing w:w="0" w:type="dxa"/>
          <w:jc w:val="center"/>
        </w:trPr>
        <w:tc>
          <w:tcPr>
            <w:tcW w:w="4063" w:type="dxa"/>
            <w:tcBorders>
              <w:top w:val="outset" w:sz="6" w:space="0" w:color="auto"/>
              <w:left w:val="outset" w:sz="6" w:space="0" w:color="auto"/>
              <w:bottom w:val="outset" w:sz="6" w:space="0" w:color="auto"/>
              <w:right w:val="outset" w:sz="6" w:space="0" w:color="auto"/>
            </w:tcBorders>
            <w:vAlign w:val="center"/>
          </w:tcPr>
          <w:p w:rsidR="001E684D" w:rsidRPr="004E53B3" w:rsidRDefault="001E684D" w:rsidP="00172DA8">
            <w:pPr>
              <w:pStyle w:val="a6"/>
              <w:spacing w:after="0" w:afterAutospacing="0"/>
              <w:rPr>
                <w:color w:val="0D0D0D"/>
                <w:sz w:val="20"/>
                <w:szCs w:val="20"/>
              </w:rPr>
            </w:pPr>
            <w:r w:rsidRPr="004E53B3">
              <w:rPr>
                <w:color w:val="0D0D0D"/>
                <w:sz w:val="20"/>
                <w:szCs w:val="20"/>
              </w:rPr>
              <w:t xml:space="preserve">Общегосударственные вопросы </w:t>
            </w:r>
            <w:r w:rsidR="005C1A44">
              <w:rPr>
                <w:color w:val="0D0D0D"/>
                <w:sz w:val="20"/>
                <w:szCs w:val="20"/>
              </w:rPr>
              <w:t>(0100)</w:t>
            </w:r>
          </w:p>
        </w:tc>
        <w:tc>
          <w:tcPr>
            <w:tcW w:w="1543" w:type="dxa"/>
            <w:tcBorders>
              <w:top w:val="outset" w:sz="6" w:space="0" w:color="auto"/>
              <w:left w:val="outset" w:sz="6" w:space="0" w:color="auto"/>
              <w:bottom w:val="outset" w:sz="6" w:space="0" w:color="auto"/>
              <w:right w:val="outset" w:sz="6" w:space="0" w:color="auto"/>
            </w:tcBorders>
            <w:vAlign w:val="center"/>
          </w:tcPr>
          <w:p w:rsidR="001E684D" w:rsidRPr="004E53B3" w:rsidRDefault="001E684D" w:rsidP="00172DA8">
            <w:pPr>
              <w:pStyle w:val="a6"/>
              <w:spacing w:after="0" w:afterAutospacing="0"/>
              <w:jc w:val="center"/>
              <w:rPr>
                <w:color w:val="0D0D0D"/>
                <w:sz w:val="20"/>
                <w:szCs w:val="20"/>
              </w:rPr>
            </w:pPr>
            <w:r w:rsidRPr="004E53B3">
              <w:rPr>
                <w:color w:val="0D0D0D"/>
                <w:sz w:val="20"/>
                <w:szCs w:val="20"/>
              </w:rPr>
              <w:t>4649,85</w:t>
            </w:r>
          </w:p>
        </w:tc>
        <w:tc>
          <w:tcPr>
            <w:tcW w:w="1134" w:type="dxa"/>
            <w:tcBorders>
              <w:top w:val="outset" w:sz="6" w:space="0" w:color="auto"/>
              <w:left w:val="outset" w:sz="6" w:space="0" w:color="auto"/>
              <w:bottom w:val="outset" w:sz="6" w:space="0" w:color="auto"/>
              <w:right w:val="outset" w:sz="6" w:space="0" w:color="auto"/>
            </w:tcBorders>
            <w:vAlign w:val="center"/>
          </w:tcPr>
          <w:p w:rsidR="001E684D" w:rsidRPr="004E53B3" w:rsidRDefault="001E684D" w:rsidP="00172DA8">
            <w:pPr>
              <w:pStyle w:val="a6"/>
              <w:spacing w:after="0" w:afterAutospacing="0"/>
              <w:jc w:val="center"/>
              <w:rPr>
                <w:color w:val="0D0D0D"/>
                <w:sz w:val="20"/>
                <w:szCs w:val="20"/>
              </w:rPr>
            </w:pPr>
            <w:r w:rsidRPr="004E53B3">
              <w:rPr>
                <w:color w:val="0D0D0D"/>
                <w:sz w:val="20"/>
                <w:szCs w:val="20"/>
              </w:rPr>
              <w:t>4623,20</w:t>
            </w:r>
          </w:p>
        </w:tc>
        <w:tc>
          <w:tcPr>
            <w:tcW w:w="1379" w:type="dxa"/>
            <w:tcBorders>
              <w:top w:val="outset" w:sz="6" w:space="0" w:color="auto"/>
              <w:left w:val="outset" w:sz="6" w:space="0" w:color="auto"/>
              <w:bottom w:val="outset" w:sz="6" w:space="0" w:color="auto"/>
              <w:right w:val="outset" w:sz="6" w:space="0" w:color="auto"/>
            </w:tcBorders>
            <w:vAlign w:val="center"/>
          </w:tcPr>
          <w:p w:rsidR="001E684D" w:rsidRPr="004E53B3" w:rsidRDefault="00114482" w:rsidP="00172DA8">
            <w:pPr>
              <w:pStyle w:val="a6"/>
              <w:spacing w:after="0" w:afterAutospacing="0"/>
              <w:jc w:val="center"/>
              <w:rPr>
                <w:color w:val="0D0D0D"/>
                <w:sz w:val="20"/>
                <w:szCs w:val="20"/>
              </w:rPr>
            </w:pPr>
            <w:r>
              <w:rPr>
                <w:color w:val="0D0D0D"/>
                <w:sz w:val="20"/>
                <w:szCs w:val="20"/>
              </w:rPr>
              <w:t>99,5</w:t>
            </w:r>
          </w:p>
        </w:tc>
        <w:tc>
          <w:tcPr>
            <w:tcW w:w="1839" w:type="dxa"/>
            <w:tcBorders>
              <w:top w:val="outset" w:sz="6" w:space="0" w:color="auto"/>
              <w:left w:val="outset" w:sz="6" w:space="0" w:color="auto"/>
              <w:bottom w:val="outset" w:sz="6" w:space="0" w:color="auto"/>
              <w:right w:val="outset" w:sz="6" w:space="0" w:color="auto"/>
            </w:tcBorders>
            <w:vAlign w:val="center"/>
          </w:tcPr>
          <w:p w:rsidR="001E684D" w:rsidRPr="005C1A44" w:rsidRDefault="00114482" w:rsidP="00172DA8">
            <w:pPr>
              <w:pStyle w:val="a6"/>
              <w:spacing w:after="0" w:afterAutospacing="0"/>
              <w:jc w:val="center"/>
              <w:rPr>
                <w:color w:val="0D0D0D"/>
                <w:sz w:val="20"/>
                <w:szCs w:val="20"/>
              </w:rPr>
            </w:pPr>
            <w:r w:rsidRPr="005C1A44">
              <w:rPr>
                <w:color w:val="0D0D0D"/>
                <w:sz w:val="20"/>
                <w:szCs w:val="20"/>
              </w:rPr>
              <w:t>16,8</w:t>
            </w:r>
          </w:p>
        </w:tc>
      </w:tr>
      <w:tr w:rsidR="001E684D" w:rsidRPr="000C7FDF" w:rsidTr="004E53B3">
        <w:trPr>
          <w:trHeight w:val="238"/>
          <w:tblCellSpacing w:w="0" w:type="dxa"/>
          <w:jc w:val="center"/>
        </w:trPr>
        <w:tc>
          <w:tcPr>
            <w:tcW w:w="4063" w:type="dxa"/>
            <w:tcBorders>
              <w:top w:val="outset" w:sz="6" w:space="0" w:color="auto"/>
              <w:left w:val="outset" w:sz="6" w:space="0" w:color="auto"/>
              <w:bottom w:val="outset" w:sz="6" w:space="0" w:color="auto"/>
              <w:right w:val="outset" w:sz="6" w:space="0" w:color="auto"/>
            </w:tcBorders>
            <w:vAlign w:val="center"/>
          </w:tcPr>
          <w:p w:rsidR="001E684D" w:rsidRPr="004E53B3" w:rsidRDefault="001E684D" w:rsidP="00172DA8">
            <w:pPr>
              <w:pStyle w:val="a6"/>
              <w:spacing w:after="0" w:afterAutospacing="0"/>
              <w:rPr>
                <w:color w:val="0D0D0D"/>
                <w:sz w:val="20"/>
                <w:szCs w:val="20"/>
              </w:rPr>
            </w:pPr>
            <w:r w:rsidRPr="004E53B3">
              <w:rPr>
                <w:color w:val="0D0D0D"/>
                <w:sz w:val="20"/>
                <w:szCs w:val="20"/>
              </w:rPr>
              <w:t xml:space="preserve">Национальная оборона </w:t>
            </w:r>
            <w:r w:rsidR="005C1A44">
              <w:rPr>
                <w:color w:val="0D0D0D"/>
                <w:sz w:val="20"/>
                <w:szCs w:val="20"/>
              </w:rPr>
              <w:t>(0200)</w:t>
            </w:r>
          </w:p>
        </w:tc>
        <w:tc>
          <w:tcPr>
            <w:tcW w:w="1543" w:type="dxa"/>
            <w:tcBorders>
              <w:top w:val="outset" w:sz="6" w:space="0" w:color="auto"/>
              <w:left w:val="outset" w:sz="6" w:space="0" w:color="auto"/>
              <w:bottom w:val="outset" w:sz="6" w:space="0" w:color="auto"/>
              <w:right w:val="outset" w:sz="6" w:space="0" w:color="auto"/>
            </w:tcBorders>
            <w:vAlign w:val="center"/>
          </w:tcPr>
          <w:p w:rsidR="001E684D" w:rsidRPr="004E53B3" w:rsidRDefault="004E53B3" w:rsidP="00172DA8">
            <w:pPr>
              <w:pStyle w:val="a6"/>
              <w:spacing w:after="0" w:afterAutospacing="0"/>
              <w:jc w:val="center"/>
              <w:rPr>
                <w:color w:val="0D0D0D"/>
                <w:sz w:val="20"/>
                <w:szCs w:val="20"/>
              </w:rPr>
            </w:pPr>
            <w:r w:rsidRPr="004E53B3">
              <w:rPr>
                <w:color w:val="0D0D0D"/>
                <w:sz w:val="20"/>
                <w:szCs w:val="20"/>
              </w:rPr>
              <w:t>251,4</w:t>
            </w:r>
          </w:p>
        </w:tc>
        <w:tc>
          <w:tcPr>
            <w:tcW w:w="1134" w:type="dxa"/>
            <w:tcBorders>
              <w:top w:val="outset" w:sz="6" w:space="0" w:color="auto"/>
              <w:left w:val="outset" w:sz="6" w:space="0" w:color="auto"/>
              <w:bottom w:val="outset" w:sz="6" w:space="0" w:color="auto"/>
              <w:right w:val="outset" w:sz="6" w:space="0" w:color="auto"/>
            </w:tcBorders>
            <w:vAlign w:val="center"/>
          </w:tcPr>
          <w:p w:rsidR="001E684D" w:rsidRPr="004E53B3" w:rsidRDefault="004E53B3" w:rsidP="00172DA8">
            <w:pPr>
              <w:pStyle w:val="a6"/>
              <w:spacing w:after="0" w:afterAutospacing="0"/>
              <w:jc w:val="center"/>
              <w:rPr>
                <w:color w:val="0D0D0D"/>
                <w:sz w:val="20"/>
                <w:szCs w:val="20"/>
              </w:rPr>
            </w:pPr>
            <w:r w:rsidRPr="004E53B3">
              <w:rPr>
                <w:color w:val="0D0D0D"/>
                <w:sz w:val="20"/>
                <w:szCs w:val="20"/>
              </w:rPr>
              <w:t>251,40</w:t>
            </w:r>
          </w:p>
        </w:tc>
        <w:tc>
          <w:tcPr>
            <w:tcW w:w="1379" w:type="dxa"/>
            <w:tcBorders>
              <w:top w:val="outset" w:sz="6" w:space="0" w:color="auto"/>
              <w:left w:val="outset" w:sz="6" w:space="0" w:color="auto"/>
              <w:bottom w:val="outset" w:sz="6" w:space="0" w:color="auto"/>
              <w:right w:val="outset" w:sz="6" w:space="0" w:color="auto"/>
            </w:tcBorders>
            <w:vAlign w:val="center"/>
          </w:tcPr>
          <w:p w:rsidR="001E684D" w:rsidRPr="004E53B3" w:rsidRDefault="001E684D" w:rsidP="00172DA8">
            <w:pPr>
              <w:pStyle w:val="a6"/>
              <w:spacing w:after="0" w:afterAutospacing="0"/>
              <w:jc w:val="center"/>
              <w:rPr>
                <w:color w:val="0D0D0D"/>
                <w:sz w:val="20"/>
                <w:szCs w:val="20"/>
              </w:rPr>
            </w:pPr>
            <w:r w:rsidRPr="004E53B3">
              <w:rPr>
                <w:color w:val="0D0D0D"/>
                <w:sz w:val="20"/>
                <w:szCs w:val="20"/>
              </w:rPr>
              <w:t>100,0</w:t>
            </w:r>
          </w:p>
        </w:tc>
        <w:tc>
          <w:tcPr>
            <w:tcW w:w="1839" w:type="dxa"/>
            <w:tcBorders>
              <w:top w:val="outset" w:sz="6" w:space="0" w:color="auto"/>
              <w:left w:val="outset" w:sz="6" w:space="0" w:color="auto"/>
              <w:bottom w:val="outset" w:sz="6" w:space="0" w:color="auto"/>
              <w:right w:val="outset" w:sz="6" w:space="0" w:color="auto"/>
            </w:tcBorders>
            <w:vAlign w:val="center"/>
          </w:tcPr>
          <w:p w:rsidR="001E684D" w:rsidRPr="005C1A44" w:rsidRDefault="005C1A44" w:rsidP="00172DA8">
            <w:pPr>
              <w:pStyle w:val="a6"/>
              <w:spacing w:after="0" w:afterAutospacing="0"/>
              <w:jc w:val="center"/>
              <w:rPr>
                <w:color w:val="0D0D0D"/>
                <w:sz w:val="20"/>
                <w:szCs w:val="20"/>
              </w:rPr>
            </w:pPr>
            <w:r w:rsidRPr="005C1A44">
              <w:rPr>
                <w:color w:val="0D0D0D"/>
                <w:sz w:val="20"/>
                <w:szCs w:val="20"/>
              </w:rPr>
              <w:t>1,0</w:t>
            </w:r>
          </w:p>
        </w:tc>
      </w:tr>
      <w:tr w:rsidR="001E684D" w:rsidRPr="000C7FDF" w:rsidTr="004E53B3">
        <w:trPr>
          <w:trHeight w:val="319"/>
          <w:tblCellSpacing w:w="0" w:type="dxa"/>
          <w:jc w:val="center"/>
        </w:trPr>
        <w:tc>
          <w:tcPr>
            <w:tcW w:w="4063" w:type="dxa"/>
            <w:tcBorders>
              <w:top w:val="outset" w:sz="6" w:space="0" w:color="auto"/>
              <w:left w:val="outset" w:sz="6" w:space="0" w:color="auto"/>
              <w:bottom w:val="outset" w:sz="6" w:space="0" w:color="auto"/>
              <w:right w:val="outset" w:sz="6" w:space="0" w:color="auto"/>
            </w:tcBorders>
            <w:vAlign w:val="center"/>
          </w:tcPr>
          <w:p w:rsidR="001E684D" w:rsidRPr="004E53B3" w:rsidRDefault="001E684D" w:rsidP="00172DA8">
            <w:pPr>
              <w:pStyle w:val="a6"/>
              <w:spacing w:after="0" w:afterAutospacing="0"/>
              <w:rPr>
                <w:color w:val="0D0D0D"/>
                <w:sz w:val="20"/>
                <w:szCs w:val="20"/>
              </w:rPr>
            </w:pPr>
            <w:r w:rsidRPr="004E53B3">
              <w:rPr>
                <w:color w:val="0D0D0D"/>
                <w:sz w:val="20"/>
                <w:szCs w:val="20"/>
              </w:rPr>
              <w:t xml:space="preserve">Национальная экономика </w:t>
            </w:r>
            <w:r w:rsidR="00114482">
              <w:rPr>
                <w:color w:val="0D0D0D"/>
                <w:sz w:val="20"/>
                <w:szCs w:val="20"/>
              </w:rPr>
              <w:t>(0400)</w:t>
            </w:r>
          </w:p>
        </w:tc>
        <w:tc>
          <w:tcPr>
            <w:tcW w:w="1543" w:type="dxa"/>
            <w:tcBorders>
              <w:top w:val="outset" w:sz="6" w:space="0" w:color="auto"/>
              <w:left w:val="outset" w:sz="6" w:space="0" w:color="auto"/>
              <w:bottom w:val="outset" w:sz="6" w:space="0" w:color="auto"/>
              <w:right w:val="outset" w:sz="6" w:space="0" w:color="auto"/>
            </w:tcBorders>
            <w:vAlign w:val="center"/>
          </w:tcPr>
          <w:p w:rsidR="001E684D" w:rsidRPr="004E53B3" w:rsidRDefault="004E53B3" w:rsidP="00172DA8">
            <w:pPr>
              <w:pStyle w:val="a6"/>
              <w:spacing w:after="0" w:afterAutospacing="0"/>
              <w:jc w:val="center"/>
              <w:rPr>
                <w:color w:val="0D0D0D"/>
                <w:sz w:val="20"/>
                <w:szCs w:val="20"/>
              </w:rPr>
            </w:pPr>
            <w:r w:rsidRPr="004E53B3">
              <w:rPr>
                <w:color w:val="0D0D0D"/>
                <w:sz w:val="20"/>
                <w:szCs w:val="20"/>
              </w:rPr>
              <w:t>3132,24</w:t>
            </w:r>
          </w:p>
        </w:tc>
        <w:tc>
          <w:tcPr>
            <w:tcW w:w="1134" w:type="dxa"/>
            <w:tcBorders>
              <w:top w:val="outset" w:sz="6" w:space="0" w:color="auto"/>
              <w:left w:val="outset" w:sz="6" w:space="0" w:color="auto"/>
              <w:bottom w:val="outset" w:sz="6" w:space="0" w:color="auto"/>
              <w:right w:val="outset" w:sz="6" w:space="0" w:color="auto"/>
            </w:tcBorders>
            <w:vAlign w:val="center"/>
          </w:tcPr>
          <w:p w:rsidR="001E684D" w:rsidRPr="004E53B3" w:rsidRDefault="004E53B3" w:rsidP="00172DA8">
            <w:pPr>
              <w:pStyle w:val="a6"/>
              <w:spacing w:after="0" w:afterAutospacing="0"/>
              <w:jc w:val="center"/>
              <w:rPr>
                <w:color w:val="0D0D0D"/>
                <w:sz w:val="20"/>
                <w:szCs w:val="20"/>
              </w:rPr>
            </w:pPr>
            <w:r w:rsidRPr="004E53B3">
              <w:rPr>
                <w:color w:val="0D0D0D"/>
                <w:sz w:val="20"/>
                <w:szCs w:val="20"/>
              </w:rPr>
              <w:t>3089,42</w:t>
            </w:r>
          </w:p>
        </w:tc>
        <w:tc>
          <w:tcPr>
            <w:tcW w:w="1379" w:type="dxa"/>
            <w:tcBorders>
              <w:top w:val="outset" w:sz="6" w:space="0" w:color="auto"/>
              <w:left w:val="outset" w:sz="6" w:space="0" w:color="auto"/>
              <w:bottom w:val="outset" w:sz="6" w:space="0" w:color="auto"/>
              <w:right w:val="outset" w:sz="6" w:space="0" w:color="auto"/>
            </w:tcBorders>
            <w:vAlign w:val="center"/>
          </w:tcPr>
          <w:p w:rsidR="001E684D" w:rsidRPr="004E53B3" w:rsidRDefault="00114482" w:rsidP="00172DA8">
            <w:pPr>
              <w:pStyle w:val="a6"/>
              <w:spacing w:after="0" w:afterAutospacing="0"/>
              <w:jc w:val="center"/>
              <w:rPr>
                <w:color w:val="0D0D0D"/>
                <w:sz w:val="20"/>
                <w:szCs w:val="20"/>
              </w:rPr>
            </w:pPr>
            <w:r>
              <w:rPr>
                <w:color w:val="0D0D0D"/>
                <w:sz w:val="20"/>
                <w:szCs w:val="20"/>
              </w:rPr>
              <w:t>98,7</w:t>
            </w:r>
          </w:p>
        </w:tc>
        <w:tc>
          <w:tcPr>
            <w:tcW w:w="1839" w:type="dxa"/>
            <w:tcBorders>
              <w:top w:val="outset" w:sz="6" w:space="0" w:color="auto"/>
              <w:left w:val="outset" w:sz="6" w:space="0" w:color="auto"/>
              <w:bottom w:val="outset" w:sz="6" w:space="0" w:color="auto"/>
              <w:right w:val="outset" w:sz="6" w:space="0" w:color="auto"/>
            </w:tcBorders>
            <w:vAlign w:val="center"/>
          </w:tcPr>
          <w:p w:rsidR="001E684D" w:rsidRPr="005C1A44" w:rsidRDefault="00DB7102" w:rsidP="00172DA8">
            <w:pPr>
              <w:pStyle w:val="a6"/>
              <w:spacing w:after="0" w:afterAutospacing="0"/>
              <w:jc w:val="center"/>
              <w:rPr>
                <w:color w:val="0D0D0D"/>
                <w:sz w:val="20"/>
                <w:szCs w:val="20"/>
              </w:rPr>
            </w:pPr>
            <w:r w:rsidRPr="005C1A44">
              <w:rPr>
                <w:color w:val="0D0D0D"/>
                <w:sz w:val="20"/>
                <w:szCs w:val="20"/>
              </w:rPr>
              <w:t>11,3</w:t>
            </w:r>
          </w:p>
        </w:tc>
      </w:tr>
      <w:tr w:rsidR="001E684D" w:rsidRPr="000C7FDF" w:rsidTr="00DB7102">
        <w:trPr>
          <w:trHeight w:val="365"/>
          <w:tblCellSpacing w:w="0" w:type="dxa"/>
          <w:jc w:val="center"/>
        </w:trPr>
        <w:tc>
          <w:tcPr>
            <w:tcW w:w="4063" w:type="dxa"/>
            <w:tcBorders>
              <w:top w:val="outset" w:sz="6" w:space="0" w:color="auto"/>
              <w:left w:val="outset" w:sz="6" w:space="0" w:color="auto"/>
              <w:bottom w:val="outset" w:sz="6" w:space="0" w:color="auto"/>
              <w:right w:val="outset" w:sz="6" w:space="0" w:color="auto"/>
            </w:tcBorders>
            <w:vAlign w:val="center"/>
          </w:tcPr>
          <w:p w:rsidR="001E684D" w:rsidRPr="004E53B3" w:rsidRDefault="001E684D" w:rsidP="00172DA8">
            <w:pPr>
              <w:pStyle w:val="a6"/>
              <w:spacing w:after="0" w:afterAutospacing="0"/>
              <w:rPr>
                <w:color w:val="0D0D0D"/>
                <w:sz w:val="20"/>
                <w:szCs w:val="20"/>
              </w:rPr>
            </w:pPr>
            <w:r w:rsidRPr="004E53B3">
              <w:rPr>
                <w:color w:val="0D0D0D"/>
                <w:sz w:val="20"/>
                <w:szCs w:val="20"/>
              </w:rPr>
              <w:t>Жилищно-коммунальное хозяйство</w:t>
            </w:r>
            <w:r w:rsidR="00114482">
              <w:rPr>
                <w:color w:val="0D0D0D"/>
                <w:sz w:val="20"/>
                <w:szCs w:val="20"/>
              </w:rPr>
              <w:t xml:space="preserve"> (0500)</w:t>
            </w:r>
          </w:p>
        </w:tc>
        <w:tc>
          <w:tcPr>
            <w:tcW w:w="1543" w:type="dxa"/>
            <w:tcBorders>
              <w:top w:val="outset" w:sz="6" w:space="0" w:color="auto"/>
              <w:left w:val="outset" w:sz="6" w:space="0" w:color="auto"/>
              <w:bottom w:val="outset" w:sz="6" w:space="0" w:color="auto"/>
              <w:right w:val="outset" w:sz="6" w:space="0" w:color="auto"/>
            </w:tcBorders>
            <w:vAlign w:val="center"/>
          </w:tcPr>
          <w:p w:rsidR="001E684D" w:rsidRPr="004E53B3" w:rsidRDefault="004E53B3" w:rsidP="00172DA8">
            <w:pPr>
              <w:pStyle w:val="a6"/>
              <w:spacing w:after="0" w:afterAutospacing="0"/>
              <w:ind w:left="-108"/>
              <w:jc w:val="center"/>
              <w:rPr>
                <w:color w:val="0D0D0D"/>
                <w:sz w:val="20"/>
                <w:szCs w:val="20"/>
              </w:rPr>
            </w:pPr>
            <w:r>
              <w:rPr>
                <w:color w:val="0D0D0D"/>
                <w:sz w:val="20"/>
                <w:szCs w:val="20"/>
              </w:rPr>
              <w:t>19572,31</w:t>
            </w:r>
          </w:p>
        </w:tc>
        <w:tc>
          <w:tcPr>
            <w:tcW w:w="1134" w:type="dxa"/>
            <w:tcBorders>
              <w:top w:val="outset" w:sz="6" w:space="0" w:color="auto"/>
              <w:left w:val="outset" w:sz="6" w:space="0" w:color="auto"/>
              <w:bottom w:val="outset" w:sz="6" w:space="0" w:color="auto"/>
              <w:right w:val="outset" w:sz="6" w:space="0" w:color="auto"/>
            </w:tcBorders>
            <w:vAlign w:val="center"/>
          </w:tcPr>
          <w:p w:rsidR="001E684D" w:rsidRPr="004E53B3" w:rsidRDefault="004E53B3" w:rsidP="00172DA8">
            <w:pPr>
              <w:pStyle w:val="a6"/>
              <w:spacing w:after="0" w:afterAutospacing="0"/>
              <w:jc w:val="center"/>
              <w:rPr>
                <w:color w:val="0D0D0D"/>
                <w:sz w:val="20"/>
                <w:szCs w:val="20"/>
              </w:rPr>
            </w:pPr>
            <w:r>
              <w:rPr>
                <w:color w:val="0D0D0D"/>
                <w:sz w:val="20"/>
                <w:szCs w:val="20"/>
              </w:rPr>
              <w:t>19566,38</w:t>
            </w:r>
          </w:p>
        </w:tc>
        <w:tc>
          <w:tcPr>
            <w:tcW w:w="1379" w:type="dxa"/>
            <w:tcBorders>
              <w:top w:val="outset" w:sz="6" w:space="0" w:color="auto"/>
              <w:left w:val="outset" w:sz="6" w:space="0" w:color="auto"/>
              <w:bottom w:val="outset" w:sz="6" w:space="0" w:color="auto"/>
              <w:right w:val="outset" w:sz="6" w:space="0" w:color="auto"/>
            </w:tcBorders>
            <w:vAlign w:val="center"/>
          </w:tcPr>
          <w:p w:rsidR="001E684D" w:rsidRPr="004E53B3" w:rsidRDefault="00114482" w:rsidP="00172DA8">
            <w:pPr>
              <w:pStyle w:val="a6"/>
              <w:spacing w:after="0" w:afterAutospacing="0"/>
              <w:jc w:val="center"/>
              <w:rPr>
                <w:color w:val="0D0D0D"/>
                <w:sz w:val="20"/>
                <w:szCs w:val="20"/>
              </w:rPr>
            </w:pPr>
            <w:r>
              <w:rPr>
                <w:color w:val="0D0D0D"/>
                <w:sz w:val="20"/>
                <w:szCs w:val="20"/>
              </w:rPr>
              <w:t>100,0</w:t>
            </w:r>
          </w:p>
        </w:tc>
        <w:tc>
          <w:tcPr>
            <w:tcW w:w="1839" w:type="dxa"/>
            <w:tcBorders>
              <w:top w:val="outset" w:sz="6" w:space="0" w:color="auto"/>
              <w:left w:val="outset" w:sz="6" w:space="0" w:color="auto"/>
              <w:bottom w:val="outset" w:sz="6" w:space="0" w:color="auto"/>
              <w:right w:val="outset" w:sz="6" w:space="0" w:color="auto"/>
            </w:tcBorders>
            <w:vAlign w:val="center"/>
          </w:tcPr>
          <w:p w:rsidR="001E684D" w:rsidRPr="005C1A44" w:rsidRDefault="00DB7102" w:rsidP="00172DA8">
            <w:pPr>
              <w:pStyle w:val="a6"/>
              <w:spacing w:after="0" w:afterAutospacing="0"/>
              <w:jc w:val="center"/>
              <w:rPr>
                <w:color w:val="0D0D0D"/>
                <w:sz w:val="20"/>
                <w:szCs w:val="20"/>
              </w:rPr>
            </w:pPr>
            <w:r w:rsidRPr="005C1A44">
              <w:rPr>
                <w:color w:val="0D0D0D"/>
                <w:sz w:val="20"/>
                <w:szCs w:val="20"/>
              </w:rPr>
              <w:t>71,</w:t>
            </w:r>
            <w:r w:rsidR="005C1A44" w:rsidRPr="005C1A44">
              <w:rPr>
                <w:color w:val="0D0D0D"/>
                <w:sz w:val="20"/>
                <w:szCs w:val="20"/>
              </w:rPr>
              <w:t>0</w:t>
            </w:r>
          </w:p>
        </w:tc>
      </w:tr>
      <w:tr w:rsidR="001E684D" w:rsidRPr="000C7FDF" w:rsidTr="00DB7102">
        <w:trPr>
          <w:trHeight w:val="514"/>
          <w:tblCellSpacing w:w="0" w:type="dxa"/>
          <w:jc w:val="center"/>
        </w:trPr>
        <w:tc>
          <w:tcPr>
            <w:tcW w:w="4063" w:type="dxa"/>
            <w:tcBorders>
              <w:top w:val="outset" w:sz="6" w:space="0" w:color="auto"/>
              <w:left w:val="outset" w:sz="6" w:space="0" w:color="auto"/>
              <w:bottom w:val="outset" w:sz="6" w:space="0" w:color="auto"/>
              <w:right w:val="outset" w:sz="6" w:space="0" w:color="auto"/>
            </w:tcBorders>
            <w:vAlign w:val="center"/>
          </w:tcPr>
          <w:p w:rsidR="001E684D" w:rsidRPr="004E53B3" w:rsidRDefault="001E684D" w:rsidP="00172DA8">
            <w:pPr>
              <w:autoSpaceDE w:val="0"/>
              <w:autoSpaceDN w:val="0"/>
              <w:adjustRightInd w:val="0"/>
              <w:spacing w:after="0" w:line="240" w:lineRule="auto"/>
              <w:rPr>
                <w:rFonts w:ascii="Times New Roman" w:hAnsi="Times New Roman" w:cs="Times New Roman"/>
                <w:color w:val="0D0D0D"/>
                <w:sz w:val="20"/>
                <w:szCs w:val="20"/>
              </w:rPr>
            </w:pPr>
            <w:r w:rsidRPr="004E53B3">
              <w:rPr>
                <w:rFonts w:ascii="Times New Roman" w:hAnsi="Times New Roman" w:cs="Times New Roman"/>
                <w:sz w:val="20"/>
                <w:szCs w:val="20"/>
              </w:rPr>
              <w:t>Прочие межбюджетные трансферты общего характера</w:t>
            </w:r>
            <w:r w:rsidRPr="004E53B3">
              <w:rPr>
                <w:rFonts w:ascii="Times New Roman" w:hAnsi="Times New Roman" w:cs="Times New Roman"/>
                <w:color w:val="0D0D0D"/>
                <w:sz w:val="20"/>
                <w:szCs w:val="20"/>
              </w:rPr>
              <w:t xml:space="preserve"> </w:t>
            </w:r>
            <w:r w:rsidR="00114482">
              <w:rPr>
                <w:rFonts w:ascii="Times New Roman" w:hAnsi="Times New Roman" w:cs="Times New Roman"/>
                <w:color w:val="0D0D0D"/>
                <w:sz w:val="20"/>
                <w:szCs w:val="20"/>
              </w:rPr>
              <w:t>(1400)</w:t>
            </w:r>
          </w:p>
        </w:tc>
        <w:tc>
          <w:tcPr>
            <w:tcW w:w="1543" w:type="dxa"/>
            <w:tcBorders>
              <w:top w:val="outset" w:sz="6" w:space="0" w:color="auto"/>
              <w:left w:val="outset" w:sz="6" w:space="0" w:color="auto"/>
              <w:bottom w:val="outset" w:sz="6" w:space="0" w:color="auto"/>
              <w:right w:val="outset" w:sz="6" w:space="0" w:color="auto"/>
            </w:tcBorders>
            <w:vAlign w:val="center"/>
          </w:tcPr>
          <w:p w:rsidR="001E684D" w:rsidRPr="004E53B3" w:rsidRDefault="00114482" w:rsidP="00172DA8">
            <w:pPr>
              <w:pStyle w:val="a6"/>
              <w:spacing w:after="0" w:afterAutospacing="0"/>
              <w:jc w:val="center"/>
              <w:rPr>
                <w:color w:val="0D0D0D"/>
                <w:sz w:val="20"/>
                <w:szCs w:val="20"/>
              </w:rPr>
            </w:pPr>
            <w:r>
              <w:rPr>
                <w:color w:val="0D0D0D"/>
                <w:sz w:val="20"/>
                <w:szCs w:val="20"/>
              </w:rPr>
              <w:t>22</w:t>
            </w:r>
            <w:r w:rsidR="00692543">
              <w:rPr>
                <w:color w:val="0D0D0D"/>
                <w:sz w:val="20"/>
                <w:szCs w:val="20"/>
              </w:rPr>
              <w:t>,</w:t>
            </w:r>
            <w:r>
              <w:rPr>
                <w:color w:val="0D0D0D"/>
                <w:sz w:val="20"/>
                <w:szCs w:val="20"/>
              </w:rPr>
              <w:t>00</w:t>
            </w:r>
          </w:p>
        </w:tc>
        <w:tc>
          <w:tcPr>
            <w:tcW w:w="1134" w:type="dxa"/>
            <w:tcBorders>
              <w:top w:val="outset" w:sz="6" w:space="0" w:color="auto"/>
              <w:left w:val="outset" w:sz="6" w:space="0" w:color="auto"/>
              <w:bottom w:val="outset" w:sz="6" w:space="0" w:color="auto"/>
              <w:right w:val="outset" w:sz="6" w:space="0" w:color="auto"/>
            </w:tcBorders>
            <w:vAlign w:val="center"/>
          </w:tcPr>
          <w:p w:rsidR="001E684D" w:rsidRPr="004E53B3" w:rsidRDefault="00114482" w:rsidP="00172DA8">
            <w:pPr>
              <w:pStyle w:val="a6"/>
              <w:spacing w:after="0" w:afterAutospacing="0"/>
              <w:jc w:val="center"/>
              <w:rPr>
                <w:color w:val="0D0D0D"/>
                <w:sz w:val="20"/>
                <w:szCs w:val="20"/>
              </w:rPr>
            </w:pPr>
            <w:r>
              <w:rPr>
                <w:color w:val="0D0D0D"/>
                <w:sz w:val="20"/>
                <w:szCs w:val="20"/>
              </w:rPr>
              <w:t>22</w:t>
            </w:r>
            <w:r w:rsidR="00692543">
              <w:rPr>
                <w:color w:val="0D0D0D"/>
                <w:sz w:val="20"/>
                <w:szCs w:val="20"/>
              </w:rPr>
              <w:t>,</w:t>
            </w:r>
            <w:r>
              <w:rPr>
                <w:color w:val="0D0D0D"/>
                <w:sz w:val="20"/>
                <w:szCs w:val="20"/>
              </w:rPr>
              <w:t>00</w:t>
            </w:r>
          </w:p>
        </w:tc>
        <w:tc>
          <w:tcPr>
            <w:tcW w:w="1379" w:type="dxa"/>
            <w:tcBorders>
              <w:top w:val="outset" w:sz="6" w:space="0" w:color="auto"/>
              <w:left w:val="outset" w:sz="6" w:space="0" w:color="auto"/>
              <w:bottom w:val="outset" w:sz="6" w:space="0" w:color="auto"/>
              <w:right w:val="outset" w:sz="6" w:space="0" w:color="auto"/>
            </w:tcBorders>
            <w:vAlign w:val="center"/>
          </w:tcPr>
          <w:p w:rsidR="001E684D" w:rsidRPr="004E53B3" w:rsidRDefault="001E684D" w:rsidP="00172DA8">
            <w:pPr>
              <w:pStyle w:val="a6"/>
              <w:spacing w:after="0" w:afterAutospacing="0"/>
              <w:jc w:val="center"/>
              <w:rPr>
                <w:color w:val="0D0D0D"/>
                <w:sz w:val="20"/>
                <w:szCs w:val="20"/>
              </w:rPr>
            </w:pPr>
            <w:r w:rsidRPr="004E53B3">
              <w:rPr>
                <w:color w:val="0D0D0D"/>
                <w:sz w:val="20"/>
                <w:szCs w:val="20"/>
              </w:rPr>
              <w:t>100</w:t>
            </w:r>
            <w:r w:rsidR="00114482">
              <w:rPr>
                <w:color w:val="0D0D0D"/>
                <w:sz w:val="20"/>
                <w:szCs w:val="20"/>
              </w:rPr>
              <w:t>,0</w:t>
            </w:r>
          </w:p>
        </w:tc>
        <w:tc>
          <w:tcPr>
            <w:tcW w:w="1839" w:type="dxa"/>
            <w:tcBorders>
              <w:top w:val="outset" w:sz="6" w:space="0" w:color="auto"/>
              <w:left w:val="outset" w:sz="6" w:space="0" w:color="auto"/>
              <w:bottom w:val="outset" w:sz="6" w:space="0" w:color="auto"/>
              <w:right w:val="outset" w:sz="6" w:space="0" w:color="auto"/>
            </w:tcBorders>
            <w:vAlign w:val="center"/>
          </w:tcPr>
          <w:p w:rsidR="001E684D" w:rsidRPr="005C1A44" w:rsidRDefault="00692543" w:rsidP="00172DA8">
            <w:pPr>
              <w:pStyle w:val="a6"/>
              <w:spacing w:after="0" w:afterAutospacing="0"/>
              <w:jc w:val="center"/>
              <w:rPr>
                <w:color w:val="0D0D0D"/>
                <w:sz w:val="20"/>
                <w:szCs w:val="20"/>
              </w:rPr>
            </w:pPr>
            <w:r w:rsidRPr="005C1A44">
              <w:rPr>
                <w:color w:val="0D0D0D"/>
                <w:sz w:val="20"/>
                <w:szCs w:val="20"/>
              </w:rPr>
              <w:t>0,1</w:t>
            </w:r>
          </w:p>
        </w:tc>
      </w:tr>
      <w:tr w:rsidR="001E684D" w:rsidRPr="000C7FDF" w:rsidTr="00DB7102">
        <w:trPr>
          <w:trHeight w:val="225"/>
          <w:tblCellSpacing w:w="0" w:type="dxa"/>
          <w:jc w:val="center"/>
        </w:trPr>
        <w:tc>
          <w:tcPr>
            <w:tcW w:w="4063" w:type="dxa"/>
            <w:tcBorders>
              <w:top w:val="outset" w:sz="6" w:space="0" w:color="auto"/>
              <w:left w:val="outset" w:sz="6" w:space="0" w:color="auto"/>
              <w:bottom w:val="outset" w:sz="6" w:space="0" w:color="auto"/>
              <w:right w:val="outset" w:sz="6" w:space="0" w:color="auto"/>
            </w:tcBorders>
            <w:vAlign w:val="center"/>
          </w:tcPr>
          <w:p w:rsidR="001E684D" w:rsidRPr="004E53B3" w:rsidRDefault="001E684D" w:rsidP="00172DA8">
            <w:pPr>
              <w:pStyle w:val="a6"/>
              <w:spacing w:after="0" w:afterAutospacing="0"/>
              <w:rPr>
                <w:color w:val="0D0D0D"/>
                <w:sz w:val="20"/>
                <w:szCs w:val="20"/>
              </w:rPr>
            </w:pPr>
            <w:r w:rsidRPr="004E53B3">
              <w:rPr>
                <w:rStyle w:val="a7"/>
                <w:color w:val="0D0D0D"/>
                <w:sz w:val="20"/>
                <w:szCs w:val="20"/>
              </w:rPr>
              <w:t>Всего расходов по бюджету</w:t>
            </w:r>
          </w:p>
        </w:tc>
        <w:tc>
          <w:tcPr>
            <w:tcW w:w="1543" w:type="dxa"/>
            <w:tcBorders>
              <w:top w:val="outset" w:sz="6" w:space="0" w:color="auto"/>
              <w:left w:val="outset" w:sz="6" w:space="0" w:color="auto"/>
              <w:bottom w:val="outset" w:sz="6" w:space="0" w:color="auto"/>
              <w:right w:val="outset" w:sz="6" w:space="0" w:color="auto"/>
            </w:tcBorders>
            <w:vAlign w:val="center"/>
          </w:tcPr>
          <w:p w:rsidR="001E684D" w:rsidRPr="004E53B3" w:rsidRDefault="00114482" w:rsidP="00172DA8">
            <w:pPr>
              <w:pStyle w:val="a6"/>
              <w:spacing w:after="0" w:afterAutospacing="0"/>
              <w:jc w:val="center"/>
              <w:rPr>
                <w:b/>
                <w:color w:val="0D0D0D"/>
                <w:sz w:val="20"/>
                <w:szCs w:val="20"/>
              </w:rPr>
            </w:pPr>
            <w:r>
              <w:rPr>
                <w:b/>
                <w:color w:val="0D0D0D"/>
                <w:sz w:val="20"/>
                <w:szCs w:val="20"/>
              </w:rPr>
              <w:t>27627,81</w:t>
            </w:r>
          </w:p>
        </w:tc>
        <w:tc>
          <w:tcPr>
            <w:tcW w:w="1134" w:type="dxa"/>
            <w:tcBorders>
              <w:top w:val="outset" w:sz="6" w:space="0" w:color="auto"/>
              <w:left w:val="outset" w:sz="6" w:space="0" w:color="auto"/>
              <w:bottom w:val="outset" w:sz="6" w:space="0" w:color="auto"/>
              <w:right w:val="outset" w:sz="6" w:space="0" w:color="auto"/>
            </w:tcBorders>
            <w:vAlign w:val="center"/>
          </w:tcPr>
          <w:p w:rsidR="001E684D" w:rsidRPr="004E53B3" w:rsidRDefault="00114482" w:rsidP="00172DA8">
            <w:pPr>
              <w:pStyle w:val="a6"/>
              <w:spacing w:after="0" w:afterAutospacing="0"/>
              <w:jc w:val="center"/>
              <w:rPr>
                <w:b/>
                <w:color w:val="0D0D0D"/>
                <w:sz w:val="20"/>
                <w:szCs w:val="20"/>
              </w:rPr>
            </w:pPr>
            <w:r>
              <w:rPr>
                <w:b/>
                <w:color w:val="0D0D0D"/>
                <w:sz w:val="20"/>
                <w:szCs w:val="20"/>
              </w:rPr>
              <w:t>27552,40</w:t>
            </w:r>
          </w:p>
        </w:tc>
        <w:tc>
          <w:tcPr>
            <w:tcW w:w="1379" w:type="dxa"/>
            <w:tcBorders>
              <w:top w:val="outset" w:sz="6" w:space="0" w:color="auto"/>
              <w:left w:val="outset" w:sz="6" w:space="0" w:color="auto"/>
              <w:bottom w:val="outset" w:sz="6" w:space="0" w:color="auto"/>
              <w:right w:val="outset" w:sz="6" w:space="0" w:color="auto"/>
            </w:tcBorders>
            <w:vAlign w:val="center"/>
          </w:tcPr>
          <w:p w:rsidR="001E684D" w:rsidRPr="004E53B3" w:rsidRDefault="00114482" w:rsidP="00172DA8">
            <w:pPr>
              <w:pStyle w:val="a6"/>
              <w:spacing w:after="0" w:afterAutospacing="0"/>
              <w:jc w:val="center"/>
              <w:rPr>
                <w:b/>
                <w:color w:val="0D0D0D"/>
                <w:sz w:val="20"/>
                <w:szCs w:val="20"/>
              </w:rPr>
            </w:pPr>
            <w:r>
              <w:rPr>
                <w:b/>
                <w:color w:val="0D0D0D"/>
                <w:sz w:val="20"/>
                <w:szCs w:val="20"/>
              </w:rPr>
              <w:t>99,8</w:t>
            </w:r>
          </w:p>
        </w:tc>
        <w:tc>
          <w:tcPr>
            <w:tcW w:w="1839" w:type="dxa"/>
            <w:tcBorders>
              <w:top w:val="outset" w:sz="6" w:space="0" w:color="auto"/>
              <w:left w:val="outset" w:sz="6" w:space="0" w:color="auto"/>
              <w:bottom w:val="outset" w:sz="6" w:space="0" w:color="auto"/>
              <w:right w:val="outset" w:sz="6" w:space="0" w:color="auto"/>
            </w:tcBorders>
            <w:vAlign w:val="center"/>
          </w:tcPr>
          <w:p w:rsidR="001E684D" w:rsidRPr="005C1A44" w:rsidRDefault="001E684D" w:rsidP="00172DA8">
            <w:pPr>
              <w:pStyle w:val="a6"/>
              <w:spacing w:after="0" w:afterAutospacing="0"/>
              <w:ind w:left="-108"/>
              <w:jc w:val="center"/>
              <w:rPr>
                <w:b/>
                <w:color w:val="0D0D0D"/>
                <w:sz w:val="20"/>
                <w:szCs w:val="20"/>
              </w:rPr>
            </w:pPr>
            <w:r w:rsidRPr="005C1A44">
              <w:rPr>
                <w:b/>
                <w:color w:val="0D0D0D"/>
                <w:sz w:val="20"/>
                <w:szCs w:val="20"/>
              </w:rPr>
              <w:t>100,0</w:t>
            </w:r>
          </w:p>
        </w:tc>
      </w:tr>
    </w:tbl>
    <w:p w:rsidR="00F22C31" w:rsidRPr="000C7FDF" w:rsidRDefault="00C3021E" w:rsidP="00172DA8">
      <w:pPr>
        <w:pStyle w:val="a6"/>
        <w:spacing w:before="0" w:beforeAutospacing="0" w:after="0" w:afterAutospacing="0"/>
        <w:ind w:firstLine="709"/>
        <w:jc w:val="both"/>
        <w:rPr>
          <w:color w:val="0D0D0D"/>
        </w:rPr>
      </w:pPr>
      <w:r w:rsidRPr="000C7FDF">
        <w:rPr>
          <w:color w:val="0D0D0D"/>
        </w:rPr>
        <w:t>Результаты анализа свидетельствуют, что в</w:t>
      </w:r>
      <w:r w:rsidR="009048F8" w:rsidRPr="000C7FDF">
        <w:rPr>
          <w:color w:val="0D0D0D"/>
        </w:rPr>
        <w:t xml:space="preserve"> 201</w:t>
      </w:r>
      <w:r w:rsidR="005C1A44">
        <w:rPr>
          <w:color w:val="0D0D0D"/>
        </w:rPr>
        <w:t>9</w:t>
      </w:r>
      <w:r w:rsidR="000F3B7E" w:rsidRPr="000C7FDF">
        <w:rPr>
          <w:color w:val="0D0D0D"/>
        </w:rPr>
        <w:t xml:space="preserve"> году </w:t>
      </w:r>
      <w:r w:rsidR="005C1A44">
        <w:rPr>
          <w:color w:val="0D0D0D"/>
        </w:rPr>
        <w:t xml:space="preserve">фактические </w:t>
      </w:r>
      <w:r w:rsidR="000F3B7E" w:rsidRPr="000C7FDF">
        <w:rPr>
          <w:color w:val="0D0D0D"/>
        </w:rPr>
        <w:t>р</w:t>
      </w:r>
      <w:r w:rsidR="00752957" w:rsidRPr="000C7FDF">
        <w:rPr>
          <w:color w:val="0D0D0D"/>
        </w:rPr>
        <w:t>асходы бюджета</w:t>
      </w:r>
      <w:r w:rsidR="00B14224" w:rsidRPr="000C7FDF">
        <w:rPr>
          <w:color w:val="0D0D0D"/>
        </w:rPr>
        <w:t xml:space="preserve"> поселения</w:t>
      </w:r>
      <w:r w:rsidR="00752957" w:rsidRPr="000C7FDF">
        <w:rPr>
          <w:color w:val="0D0D0D"/>
        </w:rPr>
        <w:t xml:space="preserve"> по </w:t>
      </w:r>
      <w:r w:rsidR="005C1A44">
        <w:rPr>
          <w:color w:val="0D0D0D"/>
        </w:rPr>
        <w:t xml:space="preserve">отношению к плановым показателям </w:t>
      </w:r>
      <w:r w:rsidR="003E17D0" w:rsidRPr="000C7FDF">
        <w:rPr>
          <w:color w:val="0D0D0D"/>
        </w:rPr>
        <w:t>снизились</w:t>
      </w:r>
      <w:r w:rsidR="00752957" w:rsidRPr="000C7FDF">
        <w:rPr>
          <w:color w:val="0D0D0D"/>
        </w:rPr>
        <w:t xml:space="preserve"> на </w:t>
      </w:r>
      <w:r w:rsidR="005C1A44">
        <w:rPr>
          <w:color w:val="0D0D0D"/>
        </w:rPr>
        <w:t xml:space="preserve">75,4 </w:t>
      </w:r>
      <w:r w:rsidR="00752957" w:rsidRPr="000C7FDF">
        <w:rPr>
          <w:color w:val="0D0D0D"/>
        </w:rPr>
        <w:t>тыс. руб</w:t>
      </w:r>
      <w:r w:rsidR="005C1A44">
        <w:rPr>
          <w:color w:val="0D0D0D"/>
        </w:rPr>
        <w:t>.</w:t>
      </w:r>
      <w:r w:rsidR="00752957" w:rsidRPr="000C7FDF">
        <w:rPr>
          <w:color w:val="0D0D0D"/>
        </w:rPr>
        <w:t xml:space="preserve"> </w:t>
      </w:r>
      <w:r w:rsidR="00623215" w:rsidRPr="000C7FDF">
        <w:rPr>
          <w:color w:val="0D0D0D"/>
        </w:rPr>
        <w:t>или</w:t>
      </w:r>
      <w:r w:rsidRPr="000C7FDF">
        <w:rPr>
          <w:color w:val="0D0D0D"/>
        </w:rPr>
        <w:t xml:space="preserve"> на</w:t>
      </w:r>
      <w:r w:rsidR="00623215" w:rsidRPr="000C7FDF">
        <w:rPr>
          <w:color w:val="0D0D0D"/>
        </w:rPr>
        <w:t xml:space="preserve"> </w:t>
      </w:r>
      <w:r w:rsidR="005C1A44">
        <w:rPr>
          <w:color w:val="0D0D0D"/>
        </w:rPr>
        <w:t>20</w:t>
      </w:r>
      <w:r w:rsidR="00623215" w:rsidRPr="000C7FDF">
        <w:rPr>
          <w:color w:val="0D0D0D"/>
        </w:rPr>
        <w:t xml:space="preserve">% и </w:t>
      </w:r>
      <w:r w:rsidR="00752957" w:rsidRPr="000C7FDF">
        <w:rPr>
          <w:color w:val="0D0D0D"/>
        </w:rPr>
        <w:t>составили</w:t>
      </w:r>
      <w:r w:rsidR="005C1A44">
        <w:rPr>
          <w:color w:val="0D0D0D"/>
        </w:rPr>
        <w:t xml:space="preserve"> 27552,40</w:t>
      </w:r>
      <w:r w:rsidR="00C437FA" w:rsidRPr="000C7FDF">
        <w:rPr>
          <w:color w:val="0D0D0D"/>
        </w:rPr>
        <w:t xml:space="preserve"> т</w:t>
      </w:r>
      <w:r w:rsidR="00AC5BBC" w:rsidRPr="000C7FDF">
        <w:rPr>
          <w:color w:val="0D0D0D"/>
        </w:rPr>
        <w:t>ыс. руб</w:t>
      </w:r>
      <w:r w:rsidR="005C1A44">
        <w:rPr>
          <w:color w:val="0D0D0D"/>
        </w:rPr>
        <w:t>.</w:t>
      </w:r>
    </w:p>
    <w:p w:rsidR="003E17D0" w:rsidRDefault="00623215" w:rsidP="00172DA8">
      <w:pPr>
        <w:pStyle w:val="a6"/>
        <w:spacing w:before="0" w:beforeAutospacing="0" w:after="0" w:afterAutospacing="0"/>
        <w:ind w:firstLine="709"/>
        <w:jc w:val="both"/>
      </w:pPr>
      <w:r w:rsidRPr="000C7FDF">
        <w:t>Исполнение расходной части бюджета поселения в 201</w:t>
      </w:r>
      <w:r w:rsidR="005C1A44">
        <w:t>9</w:t>
      </w:r>
      <w:r w:rsidRPr="000C7FDF">
        <w:t xml:space="preserve"> году по разделам функциональ</w:t>
      </w:r>
      <w:r w:rsidR="00C437FA" w:rsidRPr="000C7FDF">
        <w:t>ной классификации составило</w:t>
      </w:r>
      <w:r w:rsidR="004F5134" w:rsidRPr="000C7FDF">
        <w:t xml:space="preserve"> 100%, за исключением</w:t>
      </w:r>
      <w:r w:rsidR="005C1A44">
        <w:t xml:space="preserve"> р</w:t>
      </w:r>
      <w:r w:rsidR="003E17D0" w:rsidRPr="000C7FDF">
        <w:t>аздела (</w:t>
      </w:r>
      <w:r w:rsidR="005C1A44">
        <w:t>0100</w:t>
      </w:r>
      <w:r w:rsidR="003E17D0" w:rsidRPr="000C7FDF">
        <w:t>) «</w:t>
      </w:r>
      <w:r w:rsidR="005C1A44">
        <w:t>Общегосударственные вопросы</w:t>
      </w:r>
      <w:r w:rsidR="003E17D0" w:rsidRPr="000C7FDF">
        <w:t xml:space="preserve">» </w:t>
      </w:r>
      <w:r w:rsidR="005C1A44">
        <w:t>99,5%, 0400 «Национальная экономика» 98,7%.</w:t>
      </w:r>
    </w:p>
    <w:p w:rsidR="005C1A44" w:rsidRDefault="005C1A44" w:rsidP="00172DA8">
      <w:pPr>
        <w:pStyle w:val="a6"/>
        <w:spacing w:before="0" w:beforeAutospacing="0" w:after="0" w:afterAutospacing="0"/>
        <w:jc w:val="center"/>
        <w:rPr>
          <w:rStyle w:val="a7"/>
          <w:color w:val="0D0D0D"/>
        </w:rPr>
      </w:pPr>
    </w:p>
    <w:p w:rsidR="009C2A47" w:rsidRPr="000C7FDF" w:rsidRDefault="00752957" w:rsidP="00172DA8">
      <w:pPr>
        <w:pStyle w:val="a6"/>
        <w:spacing w:before="0" w:beforeAutospacing="0" w:after="0" w:afterAutospacing="0"/>
        <w:jc w:val="center"/>
        <w:rPr>
          <w:rStyle w:val="a7"/>
          <w:color w:val="0D0D0D"/>
        </w:rPr>
      </w:pPr>
      <w:r w:rsidRPr="000C7FDF">
        <w:rPr>
          <w:rStyle w:val="a7"/>
          <w:color w:val="0D0D0D"/>
        </w:rPr>
        <w:t>Анализ дебиторской и кредиторской задолженности</w:t>
      </w:r>
    </w:p>
    <w:p w:rsidR="005C1A44" w:rsidRDefault="005C1A44" w:rsidP="00172DA8">
      <w:pPr>
        <w:pStyle w:val="a6"/>
        <w:spacing w:before="0" w:beforeAutospacing="0" w:after="0" w:afterAutospacing="0"/>
        <w:ind w:firstLine="709"/>
        <w:jc w:val="both"/>
        <w:rPr>
          <w:color w:val="0D0D0D"/>
        </w:rPr>
      </w:pPr>
      <w:r>
        <w:rPr>
          <w:rStyle w:val="a7"/>
          <w:b w:val="0"/>
          <w:color w:val="0D0D0D"/>
        </w:rPr>
        <w:t>Дебиторская задолженность на конец отчетного периода осталась на уровне суммы на начало года и составила 439,27 тыс. руб.,</w:t>
      </w:r>
      <w:r w:rsidR="00550D85">
        <w:rPr>
          <w:color w:val="0D0D0D"/>
        </w:rPr>
        <w:t xml:space="preserve"> в том числе з</w:t>
      </w:r>
      <w:r w:rsidR="00FB5DB3" w:rsidRPr="000C7FDF">
        <w:rPr>
          <w:color w:val="0D0D0D"/>
        </w:rPr>
        <w:t>адолженност</w:t>
      </w:r>
      <w:r w:rsidR="00A91051">
        <w:rPr>
          <w:color w:val="0D0D0D"/>
        </w:rPr>
        <w:t>ь</w:t>
      </w:r>
      <w:r w:rsidR="00A91051" w:rsidRPr="00A91051">
        <w:rPr>
          <w:color w:val="0D0D0D"/>
        </w:rPr>
        <w:t xml:space="preserve"> </w:t>
      </w:r>
      <w:r w:rsidR="00A91051">
        <w:rPr>
          <w:color w:val="0D0D0D"/>
        </w:rPr>
        <w:t xml:space="preserve">в </w:t>
      </w:r>
      <w:r w:rsidR="00A91051" w:rsidRPr="000C7FDF">
        <w:rPr>
          <w:color w:val="0D0D0D"/>
        </w:rPr>
        <w:t>сумм</w:t>
      </w:r>
      <w:r w:rsidR="00A91051">
        <w:rPr>
          <w:color w:val="0D0D0D"/>
        </w:rPr>
        <w:t>е</w:t>
      </w:r>
      <w:r w:rsidR="00A91051" w:rsidRPr="000C7FDF">
        <w:rPr>
          <w:color w:val="0D0D0D"/>
        </w:rPr>
        <w:t xml:space="preserve"> </w:t>
      </w:r>
      <w:r>
        <w:rPr>
          <w:color w:val="0D0D0D"/>
        </w:rPr>
        <w:t>422,70</w:t>
      </w:r>
      <w:r w:rsidR="00A91051" w:rsidRPr="000C7FDF">
        <w:rPr>
          <w:color w:val="0D0D0D"/>
        </w:rPr>
        <w:t xml:space="preserve"> тыс. руб.</w:t>
      </w:r>
      <w:r w:rsidR="00A91051">
        <w:rPr>
          <w:color w:val="0D0D0D"/>
        </w:rPr>
        <w:t xml:space="preserve"> </w:t>
      </w:r>
      <w:r w:rsidR="00FB5DB3" w:rsidRPr="000C7FDF">
        <w:rPr>
          <w:color w:val="0D0D0D"/>
        </w:rPr>
        <w:t>по администратору доходов УФНС России по Томской области</w:t>
      </w:r>
      <w:r>
        <w:rPr>
          <w:color w:val="0D0D0D"/>
        </w:rPr>
        <w:t>.</w:t>
      </w:r>
    </w:p>
    <w:p w:rsidR="005C1A44" w:rsidRDefault="009C2A47" w:rsidP="00172DA8">
      <w:pPr>
        <w:pStyle w:val="a6"/>
        <w:spacing w:before="0" w:beforeAutospacing="0" w:after="0" w:afterAutospacing="0"/>
        <w:ind w:firstLine="709"/>
        <w:jc w:val="both"/>
        <w:rPr>
          <w:color w:val="0D0D0D"/>
        </w:rPr>
      </w:pPr>
      <w:r w:rsidRPr="000C7FDF">
        <w:rPr>
          <w:rStyle w:val="a7"/>
          <w:b w:val="0"/>
          <w:color w:val="0D0D0D"/>
        </w:rPr>
        <w:t>Кредиторская задолженность</w:t>
      </w:r>
      <w:r w:rsidRPr="000C7FDF">
        <w:rPr>
          <w:color w:val="0D0D0D"/>
        </w:rPr>
        <w:t xml:space="preserve"> на 1 января 20</w:t>
      </w:r>
      <w:r w:rsidR="005C1A44">
        <w:rPr>
          <w:color w:val="0D0D0D"/>
        </w:rPr>
        <w:t>20</w:t>
      </w:r>
      <w:r w:rsidRPr="000C7FDF">
        <w:rPr>
          <w:color w:val="0D0D0D"/>
        </w:rPr>
        <w:t xml:space="preserve"> года </w:t>
      </w:r>
      <w:r w:rsidR="00A56500" w:rsidRPr="000C7FDF">
        <w:rPr>
          <w:color w:val="0D0D0D"/>
        </w:rPr>
        <w:t xml:space="preserve">сложилась в сумме </w:t>
      </w:r>
      <w:r w:rsidR="005C1A44">
        <w:rPr>
          <w:color w:val="0D0D0D"/>
        </w:rPr>
        <w:t>414,29</w:t>
      </w:r>
      <w:r w:rsidR="00FB5DB3" w:rsidRPr="000C7FDF">
        <w:rPr>
          <w:color w:val="0D0D0D"/>
        </w:rPr>
        <w:t xml:space="preserve"> тыс. руб</w:t>
      </w:r>
      <w:r w:rsidR="005C1A44">
        <w:rPr>
          <w:color w:val="0D0D0D"/>
        </w:rPr>
        <w:t>.</w:t>
      </w:r>
      <w:r w:rsidR="00A56500" w:rsidRPr="000C7FDF">
        <w:rPr>
          <w:color w:val="0D0D0D"/>
        </w:rPr>
        <w:t>,</w:t>
      </w:r>
      <w:r w:rsidR="001B2739" w:rsidRPr="000C7FDF">
        <w:rPr>
          <w:color w:val="0D0D0D"/>
        </w:rPr>
        <w:t xml:space="preserve"> </w:t>
      </w:r>
      <w:r w:rsidR="005C1A44">
        <w:rPr>
          <w:color w:val="0D0D0D"/>
        </w:rPr>
        <w:t>в том числе з</w:t>
      </w:r>
      <w:r w:rsidR="005C1A44" w:rsidRPr="000C7FDF">
        <w:rPr>
          <w:color w:val="0D0D0D"/>
        </w:rPr>
        <w:t>адолженност</w:t>
      </w:r>
      <w:r w:rsidR="005C1A44">
        <w:rPr>
          <w:color w:val="0D0D0D"/>
        </w:rPr>
        <w:t>ь</w:t>
      </w:r>
      <w:r w:rsidR="005C1A44" w:rsidRPr="00A91051">
        <w:rPr>
          <w:color w:val="0D0D0D"/>
        </w:rPr>
        <w:t xml:space="preserve"> </w:t>
      </w:r>
      <w:r w:rsidR="005C1A44">
        <w:rPr>
          <w:color w:val="0D0D0D"/>
        </w:rPr>
        <w:t xml:space="preserve">в </w:t>
      </w:r>
      <w:r w:rsidR="005C1A44" w:rsidRPr="000C7FDF">
        <w:rPr>
          <w:color w:val="0D0D0D"/>
        </w:rPr>
        <w:t>сумм</w:t>
      </w:r>
      <w:r w:rsidR="005C1A44">
        <w:rPr>
          <w:color w:val="0D0D0D"/>
        </w:rPr>
        <w:t>е</w:t>
      </w:r>
      <w:r w:rsidR="005C1A44" w:rsidRPr="000C7FDF">
        <w:rPr>
          <w:color w:val="0D0D0D"/>
        </w:rPr>
        <w:t xml:space="preserve"> </w:t>
      </w:r>
      <w:r w:rsidR="005C1A44">
        <w:rPr>
          <w:color w:val="0D0D0D"/>
        </w:rPr>
        <w:t>216,91</w:t>
      </w:r>
      <w:r w:rsidR="005C1A44" w:rsidRPr="000C7FDF">
        <w:rPr>
          <w:color w:val="0D0D0D"/>
        </w:rPr>
        <w:t xml:space="preserve"> тыс. руб.</w:t>
      </w:r>
      <w:r w:rsidR="005C1A44">
        <w:rPr>
          <w:color w:val="0D0D0D"/>
        </w:rPr>
        <w:t xml:space="preserve"> </w:t>
      </w:r>
      <w:r w:rsidR="005C1A44" w:rsidRPr="000C7FDF">
        <w:rPr>
          <w:color w:val="0D0D0D"/>
        </w:rPr>
        <w:t>по администратору доходов УФНС России по Томской области</w:t>
      </w:r>
      <w:r w:rsidR="005C1A44">
        <w:rPr>
          <w:color w:val="0D0D0D"/>
        </w:rPr>
        <w:t xml:space="preserve">. </w:t>
      </w:r>
      <w:r w:rsidR="005C1A44" w:rsidRPr="000C7FDF">
        <w:rPr>
          <w:color w:val="0D0D0D"/>
        </w:rPr>
        <w:t>Просроченная кредиторская задолженность отсутствует</w:t>
      </w:r>
    </w:p>
    <w:p w:rsidR="005C1A44" w:rsidRDefault="005C1A44" w:rsidP="00172DA8">
      <w:pPr>
        <w:pStyle w:val="a6"/>
        <w:spacing w:before="0" w:beforeAutospacing="0" w:after="0" w:afterAutospacing="0"/>
        <w:ind w:firstLine="709"/>
        <w:jc w:val="both"/>
        <w:rPr>
          <w:color w:val="0D0D0D"/>
        </w:rPr>
      </w:pPr>
      <w:r>
        <w:rPr>
          <w:color w:val="0D0D0D"/>
        </w:rPr>
        <w:t xml:space="preserve">Пояснительная записка (ф. 0503160) не содержит </w:t>
      </w:r>
      <w:r w:rsidR="000E4D21">
        <w:rPr>
          <w:color w:val="0D0D0D"/>
        </w:rPr>
        <w:t>информации</w:t>
      </w:r>
      <w:r>
        <w:rPr>
          <w:color w:val="0D0D0D"/>
        </w:rPr>
        <w:t xml:space="preserve"> о причинах образования дебиторской и кредиторской задолженности </w:t>
      </w:r>
      <w:r w:rsidR="000E4D21">
        <w:rPr>
          <w:color w:val="0D0D0D"/>
        </w:rPr>
        <w:t>по состоянию на 01.01.2020.</w:t>
      </w:r>
    </w:p>
    <w:p w:rsidR="00550D85" w:rsidRDefault="00550D85" w:rsidP="00172DA8">
      <w:pPr>
        <w:pStyle w:val="a6"/>
        <w:spacing w:before="0" w:beforeAutospacing="0" w:after="0" w:afterAutospacing="0"/>
        <w:ind w:firstLine="709"/>
        <w:jc w:val="center"/>
        <w:rPr>
          <w:rStyle w:val="a7"/>
          <w:color w:val="0D0D0D"/>
        </w:rPr>
      </w:pPr>
    </w:p>
    <w:p w:rsidR="00550D85" w:rsidRDefault="00771C11" w:rsidP="00172DA8">
      <w:pPr>
        <w:pStyle w:val="a6"/>
        <w:spacing w:before="0" w:beforeAutospacing="0" w:after="0" w:afterAutospacing="0"/>
        <w:ind w:firstLine="709"/>
        <w:jc w:val="center"/>
        <w:rPr>
          <w:rStyle w:val="a7"/>
          <w:color w:val="0D0D0D"/>
        </w:rPr>
      </w:pPr>
      <w:r w:rsidRPr="000C7FDF">
        <w:rPr>
          <w:rStyle w:val="a7"/>
          <w:color w:val="0D0D0D"/>
        </w:rPr>
        <w:t>Источники внутреннего финансирования дефицита бюджета.</w:t>
      </w:r>
      <w:r w:rsidR="006E522E" w:rsidRPr="000C7FDF">
        <w:rPr>
          <w:rStyle w:val="a7"/>
          <w:color w:val="0D0D0D"/>
        </w:rPr>
        <w:t xml:space="preserve"> </w:t>
      </w:r>
    </w:p>
    <w:p w:rsidR="00752957" w:rsidRDefault="00752957" w:rsidP="00172DA8">
      <w:pPr>
        <w:pStyle w:val="a6"/>
        <w:spacing w:before="0" w:beforeAutospacing="0" w:after="0" w:afterAutospacing="0"/>
        <w:ind w:firstLine="709"/>
        <w:jc w:val="center"/>
        <w:rPr>
          <w:rStyle w:val="a7"/>
          <w:color w:val="0D0D0D"/>
        </w:rPr>
      </w:pPr>
      <w:r w:rsidRPr="000C7FDF">
        <w:rPr>
          <w:rStyle w:val="a7"/>
          <w:color w:val="0D0D0D"/>
        </w:rPr>
        <w:t xml:space="preserve">Дефицит бюджета и источники его финансирования. </w:t>
      </w:r>
    </w:p>
    <w:p w:rsidR="00AE30BE" w:rsidRDefault="00007997" w:rsidP="00172DA8">
      <w:pPr>
        <w:pStyle w:val="a6"/>
        <w:spacing w:before="0" w:beforeAutospacing="0" w:after="0" w:afterAutospacing="0"/>
        <w:ind w:firstLine="709"/>
        <w:jc w:val="both"/>
        <w:rPr>
          <w:color w:val="0D0D0D"/>
        </w:rPr>
      </w:pPr>
      <w:r>
        <w:rPr>
          <w:color w:val="0D0D0D"/>
        </w:rPr>
        <w:lastRenderedPageBreak/>
        <w:t xml:space="preserve">Приложением №4 «источники </w:t>
      </w:r>
      <w:r w:rsidRPr="00007997">
        <w:rPr>
          <w:color w:val="0D0D0D"/>
        </w:rPr>
        <w:t>финансирования дефицита бюджета Комсомольского сельского поселения</w:t>
      </w:r>
      <w:r>
        <w:rPr>
          <w:color w:val="0D0D0D"/>
        </w:rPr>
        <w:t xml:space="preserve"> за 2019 год» к </w:t>
      </w:r>
      <w:r w:rsidR="00976AF2">
        <w:rPr>
          <w:color w:val="0D0D0D"/>
        </w:rPr>
        <w:t>П</w:t>
      </w:r>
      <w:r w:rsidR="000E4D21" w:rsidRPr="00724B88">
        <w:rPr>
          <w:color w:val="0D0D0D"/>
        </w:rPr>
        <w:t>роект</w:t>
      </w:r>
      <w:r>
        <w:rPr>
          <w:color w:val="0D0D0D"/>
        </w:rPr>
        <w:t>у</w:t>
      </w:r>
      <w:r w:rsidR="000E4D21" w:rsidRPr="00724B88">
        <w:rPr>
          <w:color w:val="0D0D0D"/>
        </w:rPr>
        <w:t xml:space="preserve"> </w:t>
      </w:r>
      <w:r w:rsidR="00976AF2">
        <w:rPr>
          <w:color w:val="0D0D0D"/>
        </w:rPr>
        <w:t>р</w:t>
      </w:r>
      <w:r w:rsidR="000E4D21" w:rsidRPr="00724B88">
        <w:rPr>
          <w:color w:val="0D0D0D"/>
        </w:rPr>
        <w:t>ешения Совета Комсомольского сельского поселения «Об утверждении отчета об исполнении бюджета муниципального образования Комсомольское сельское поселение за 201</w:t>
      </w:r>
      <w:r w:rsidR="000E4D21">
        <w:rPr>
          <w:color w:val="0D0D0D"/>
        </w:rPr>
        <w:t>9</w:t>
      </w:r>
      <w:r w:rsidR="000E4D21" w:rsidRPr="00724B88">
        <w:rPr>
          <w:color w:val="0D0D0D"/>
        </w:rPr>
        <w:t xml:space="preserve"> год» </w:t>
      </w:r>
      <w:r w:rsidR="006557E1">
        <w:rPr>
          <w:color w:val="0D0D0D"/>
        </w:rPr>
        <w:t xml:space="preserve">размер дефицита (профицита) бюджета за 2019 год </w:t>
      </w:r>
      <w:r w:rsidR="00AE30BE">
        <w:rPr>
          <w:color w:val="0D0D0D"/>
        </w:rPr>
        <w:t>установлен в сумме 228,74 тыс. руб.</w:t>
      </w:r>
    </w:p>
    <w:p w:rsidR="000E4D21" w:rsidRDefault="00AE30BE" w:rsidP="00172DA8">
      <w:pPr>
        <w:pStyle w:val="a6"/>
        <w:spacing w:before="0" w:beforeAutospacing="0" w:after="0" w:afterAutospacing="0"/>
        <w:ind w:firstLine="709"/>
        <w:jc w:val="both"/>
        <w:rPr>
          <w:rStyle w:val="a7"/>
          <w:color w:val="0D0D0D"/>
        </w:rPr>
      </w:pPr>
      <w:r>
        <w:rPr>
          <w:color w:val="0D0D0D"/>
        </w:rPr>
        <w:t>При проведении анализа данных Проекта решения Совета и данных бюджетной отчетности ф. 0503117</w:t>
      </w:r>
      <w:r w:rsidR="000E4D21">
        <w:rPr>
          <w:color w:val="0D0D0D"/>
        </w:rPr>
        <w:t xml:space="preserve"> «</w:t>
      </w:r>
      <w:r w:rsidR="000E4D21">
        <w:t>Отчет об исполнении бюджета»</w:t>
      </w:r>
      <w:r>
        <w:t xml:space="preserve">, в </w:t>
      </w:r>
      <w:r w:rsidR="006557E1">
        <w:t>котор</w:t>
      </w:r>
      <w:r>
        <w:t>ом</w:t>
      </w:r>
      <w:r w:rsidR="000E4D21">
        <w:t xml:space="preserve"> </w:t>
      </w:r>
      <w:r w:rsidR="000E4D21" w:rsidRPr="000C7FDF">
        <w:t>дефицит</w:t>
      </w:r>
      <w:r w:rsidR="006557E1">
        <w:t xml:space="preserve"> </w:t>
      </w:r>
      <w:r w:rsidR="000E4D21" w:rsidRPr="000C7FDF">
        <w:t xml:space="preserve">бюджета сельского поселения </w:t>
      </w:r>
      <w:r>
        <w:t xml:space="preserve">составил </w:t>
      </w:r>
      <w:r w:rsidR="000E4D21">
        <w:t>56,74 тыс. руб.</w:t>
      </w:r>
      <w:r w:rsidR="00380B89">
        <w:t>,</w:t>
      </w:r>
      <w:r>
        <w:t xml:space="preserve"> установлены несоответствия. </w:t>
      </w:r>
    </w:p>
    <w:p w:rsidR="00380B89" w:rsidRDefault="00752957" w:rsidP="00172DA8">
      <w:pPr>
        <w:pStyle w:val="a6"/>
        <w:spacing w:after="0" w:afterAutospacing="0"/>
        <w:jc w:val="center"/>
        <w:rPr>
          <w:rStyle w:val="a7"/>
          <w:color w:val="0D0D0D"/>
        </w:rPr>
      </w:pPr>
      <w:r w:rsidRPr="000C7FDF">
        <w:rPr>
          <w:rStyle w:val="a7"/>
          <w:color w:val="0D0D0D"/>
        </w:rPr>
        <w:t>Выводы</w:t>
      </w:r>
    </w:p>
    <w:p w:rsidR="00A56500" w:rsidRPr="000C7FDF" w:rsidRDefault="00A56500" w:rsidP="00172DA8">
      <w:pPr>
        <w:pStyle w:val="a6"/>
        <w:spacing w:after="0" w:afterAutospacing="0"/>
        <w:ind w:firstLine="709"/>
        <w:jc w:val="both"/>
        <w:rPr>
          <w:color w:val="0D0D0D"/>
        </w:rPr>
      </w:pPr>
      <w:r w:rsidRPr="000C7FDF">
        <w:rPr>
          <w:color w:val="0D0D0D"/>
        </w:rPr>
        <w:t>Годовой отчет об исполнении бюджета поселения</w:t>
      </w:r>
      <w:r w:rsidR="00F27BF0">
        <w:rPr>
          <w:color w:val="0D0D0D"/>
        </w:rPr>
        <w:t xml:space="preserve"> </w:t>
      </w:r>
      <w:r w:rsidR="00380B89" w:rsidRPr="000C7FDF">
        <w:rPr>
          <w:color w:val="0D0D0D"/>
        </w:rPr>
        <w:t xml:space="preserve">представлен </w:t>
      </w:r>
      <w:r w:rsidR="00380B89">
        <w:rPr>
          <w:color w:val="0D0D0D"/>
        </w:rPr>
        <w:t>А</w:t>
      </w:r>
      <w:r w:rsidR="00380B89" w:rsidRPr="000C7FDF">
        <w:rPr>
          <w:color w:val="0D0D0D"/>
        </w:rPr>
        <w:t xml:space="preserve">дминистрацией </w:t>
      </w:r>
      <w:r w:rsidR="00380B89">
        <w:rPr>
          <w:color w:val="0D0D0D"/>
        </w:rPr>
        <w:t xml:space="preserve">муниципального образования Комсомольское </w:t>
      </w:r>
      <w:r w:rsidR="00380B89" w:rsidRPr="000C7FDF">
        <w:rPr>
          <w:color w:val="0D0D0D"/>
        </w:rPr>
        <w:t>сельско</w:t>
      </w:r>
      <w:r w:rsidR="00380B89">
        <w:rPr>
          <w:color w:val="0D0D0D"/>
        </w:rPr>
        <w:t>е</w:t>
      </w:r>
      <w:r w:rsidR="00380B89" w:rsidRPr="000C7FDF">
        <w:rPr>
          <w:color w:val="0D0D0D"/>
        </w:rPr>
        <w:t xml:space="preserve"> поселени</w:t>
      </w:r>
      <w:r w:rsidR="00380B89">
        <w:rPr>
          <w:color w:val="0D0D0D"/>
        </w:rPr>
        <w:t>е</w:t>
      </w:r>
      <w:r w:rsidR="00380B89" w:rsidRPr="000C7FDF">
        <w:rPr>
          <w:color w:val="0D0D0D"/>
        </w:rPr>
        <w:t xml:space="preserve"> Первомайского района Томской области </w:t>
      </w:r>
      <w:r w:rsidR="00F27BF0">
        <w:rPr>
          <w:color w:val="0D0D0D"/>
        </w:rPr>
        <w:t xml:space="preserve">представлен </w:t>
      </w:r>
      <w:r w:rsidRPr="000C7FDF">
        <w:rPr>
          <w:color w:val="0D0D0D"/>
        </w:rPr>
        <w:t>в виде форм бюджетной отчетности, установленны</w:t>
      </w:r>
      <w:r w:rsidR="00380B89">
        <w:rPr>
          <w:color w:val="0D0D0D"/>
        </w:rPr>
        <w:t>х</w:t>
      </w:r>
      <w:r w:rsidRPr="000C7FDF">
        <w:rPr>
          <w:color w:val="0D0D0D"/>
        </w:rPr>
        <w:t xml:space="preserve"> </w:t>
      </w:r>
      <w:r w:rsidR="0024650E" w:rsidRPr="000C7FDF">
        <w:t>Инструкцией</w:t>
      </w:r>
      <w:r w:rsidRPr="000C7FDF">
        <w:rPr>
          <w:bCs/>
        </w:rPr>
        <w:t xml:space="preserve">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28.12.2010 № 191н (с изменениями и дополнениями)</w:t>
      </w:r>
      <w:r w:rsidR="00380B89">
        <w:rPr>
          <w:bCs/>
        </w:rPr>
        <w:t>.</w:t>
      </w:r>
      <w:r w:rsidRPr="000C7FDF">
        <w:rPr>
          <w:color w:val="0D0D0D"/>
        </w:rPr>
        <w:t xml:space="preserve"> Одновременно с годовым отчетом об исполнении бюджета поселения </w:t>
      </w:r>
      <w:r w:rsidR="00855B14">
        <w:rPr>
          <w:color w:val="0D0D0D"/>
        </w:rPr>
        <w:t>п</w:t>
      </w:r>
      <w:r w:rsidRPr="000C7FDF">
        <w:rPr>
          <w:color w:val="0D0D0D"/>
        </w:rPr>
        <w:t xml:space="preserve">редставлен проект решения Совета </w:t>
      </w:r>
      <w:r w:rsidR="00855B14">
        <w:rPr>
          <w:color w:val="0D0D0D"/>
        </w:rPr>
        <w:t>Комсомольского</w:t>
      </w:r>
      <w:r w:rsidRPr="000C7FDF">
        <w:rPr>
          <w:color w:val="0D0D0D"/>
        </w:rPr>
        <w:t xml:space="preserve"> сельского поселения «Об утверждении отчета об исполнении бюджета муниципального образования </w:t>
      </w:r>
      <w:r w:rsidR="00855B14">
        <w:rPr>
          <w:color w:val="0D0D0D"/>
        </w:rPr>
        <w:t>Комсомольское</w:t>
      </w:r>
      <w:r w:rsidRPr="000C7FDF">
        <w:rPr>
          <w:color w:val="0D0D0D"/>
        </w:rPr>
        <w:t xml:space="preserve"> сельское поселение за 201</w:t>
      </w:r>
      <w:r w:rsidR="00855B14">
        <w:rPr>
          <w:color w:val="0D0D0D"/>
        </w:rPr>
        <w:t>9</w:t>
      </w:r>
      <w:r w:rsidRPr="000C7FDF">
        <w:rPr>
          <w:color w:val="0D0D0D"/>
        </w:rPr>
        <w:t xml:space="preserve"> год»</w:t>
      </w:r>
      <w:r w:rsidR="00AE30BE">
        <w:rPr>
          <w:color w:val="0D0D0D"/>
        </w:rPr>
        <w:t xml:space="preserve">, без </w:t>
      </w:r>
      <w:r w:rsidR="00AE30BE" w:rsidRPr="00A93896">
        <w:rPr>
          <w:u w:val="single"/>
        </w:rPr>
        <w:t>указани</w:t>
      </w:r>
      <w:r w:rsidR="00AE30BE">
        <w:rPr>
          <w:u w:val="single"/>
        </w:rPr>
        <w:t>я</w:t>
      </w:r>
      <w:r w:rsidR="00AE30BE" w:rsidRPr="00A93896">
        <w:rPr>
          <w:u w:val="single"/>
        </w:rPr>
        <w:t xml:space="preserve"> общего объема доходов, расходов и дефицита (профицита) бюджета</w:t>
      </w:r>
      <w:r w:rsidR="00AE30BE">
        <w:rPr>
          <w:u w:val="single"/>
        </w:rPr>
        <w:t>,</w:t>
      </w:r>
      <w:r w:rsidRPr="000C7FDF">
        <w:rPr>
          <w:color w:val="0D0D0D"/>
        </w:rPr>
        <w:t xml:space="preserve"> с приложениями.</w:t>
      </w:r>
    </w:p>
    <w:p w:rsidR="00A56500" w:rsidRPr="000C7FDF" w:rsidRDefault="00AE30BE" w:rsidP="00172DA8">
      <w:pPr>
        <w:pStyle w:val="a6"/>
        <w:spacing w:before="0" w:beforeAutospacing="0" w:after="0" w:afterAutospacing="0"/>
        <w:ind w:firstLine="709"/>
        <w:jc w:val="both"/>
      </w:pPr>
      <w:r w:rsidRPr="000C7FDF">
        <w:t>Необходимо отметить, что отдельные представленные формы заполнены с нарушением требований Инструкции № 191н</w:t>
      </w:r>
      <w:r w:rsidR="00855B14">
        <w:t>.</w:t>
      </w:r>
      <w:r w:rsidR="00A56500" w:rsidRPr="000C7FDF">
        <w:t xml:space="preserve"> </w:t>
      </w:r>
      <w:r>
        <w:t xml:space="preserve">В ходе проведения анализа представленного Проекта решения Совета </w:t>
      </w:r>
      <w:r w:rsidR="00380B89">
        <w:rPr>
          <w:color w:val="0D0D0D"/>
        </w:rPr>
        <w:t>Комсомольского</w:t>
      </w:r>
      <w:r w:rsidR="00380B89" w:rsidRPr="000C7FDF">
        <w:rPr>
          <w:color w:val="0D0D0D"/>
        </w:rPr>
        <w:t xml:space="preserve"> сельского поселения «Об утверждении отчета об исполнении бюджета муниципального образования </w:t>
      </w:r>
      <w:r w:rsidR="00380B89">
        <w:rPr>
          <w:color w:val="0D0D0D"/>
        </w:rPr>
        <w:t>Комсомольское</w:t>
      </w:r>
      <w:r w:rsidR="00380B89" w:rsidRPr="000C7FDF">
        <w:rPr>
          <w:color w:val="0D0D0D"/>
        </w:rPr>
        <w:t xml:space="preserve"> сельское поселение за 201</w:t>
      </w:r>
      <w:r w:rsidR="00380B89">
        <w:rPr>
          <w:color w:val="0D0D0D"/>
        </w:rPr>
        <w:t>9</w:t>
      </w:r>
      <w:r w:rsidR="00380B89" w:rsidRPr="000C7FDF">
        <w:rPr>
          <w:color w:val="0D0D0D"/>
        </w:rPr>
        <w:t xml:space="preserve"> год»</w:t>
      </w:r>
      <w:r w:rsidR="00380B89">
        <w:rPr>
          <w:color w:val="0D0D0D"/>
        </w:rPr>
        <w:t xml:space="preserve"> и </w:t>
      </w:r>
      <w:r>
        <w:t>данных бюджетной отчетности установлены несоответствия.</w:t>
      </w:r>
    </w:p>
    <w:p w:rsidR="001C2ED6" w:rsidRDefault="001C2ED6" w:rsidP="00172DA8">
      <w:pPr>
        <w:pStyle w:val="a6"/>
        <w:spacing w:before="0" w:beforeAutospacing="0" w:after="0" w:afterAutospacing="0"/>
        <w:jc w:val="center"/>
        <w:rPr>
          <w:b/>
          <w:color w:val="0D0D0D"/>
        </w:rPr>
      </w:pPr>
    </w:p>
    <w:p w:rsidR="00A56500" w:rsidRPr="000C7FDF" w:rsidRDefault="00A56500" w:rsidP="00172DA8">
      <w:pPr>
        <w:pStyle w:val="a6"/>
        <w:spacing w:before="0" w:beforeAutospacing="0" w:after="0" w:afterAutospacing="0"/>
        <w:jc w:val="center"/>
        <w:rPr>
          <w:b/>
          <w:color w:val="0D0D0D"/>
        </w:rPr>
      </w:pPr>
      <w:r w:rsidRPr="000C7FDF">
        <w:rPr>
          <w:b/>
          <w:color w:val="0D0D0D"/>
        </w:rPr>
        <w:t>Предложения</w:t>
      </w:r>
    </w:p>
    <w:p w:rsidR="00A56500" w:rsidRDefault="00A56500" w:rsidP="00172DA8">
      <w:pPr>
        <w:spacing w:after="0" w:line="240" w:lineRule="auto"/>
        <w:ind w:left="360"/>
        <w:jc w:val="both"/>
        <w:rPr>
          <w:rFonts w:ascii="Times New Roman" w:hAnsi="Times New Roman" w:cs="Times New Roman"/>
          <w:b/>
          <w:color w:val="0D0D0D"/>
          <w:sz w:val="24"/>
          <w:szCs w:val="24"/>
        </w:rPr>
      </w:pPr>
      <w:r w:rsidRPr="000C7FDF">
        <w:rPr>
          <w:rFonts w:ascii="Times New Roman" w:hAnsi="Times New Roman" w:cs="Times New Roman"/>
          <w:b/>
          <w:color w:val="0D0D0D"/>
          <w:sz w:val="24"/>
          <w:szCs w:val="24"/>
        </w:rPr>
        <w:t xml:space="preserve">Администрации муниципального образования </w:t>
      </w:r>
      <w:r w:rsidR="00855B14">
        <w:rPr>
          <w:rFonts w:ascii="Times New Roman" w:hAnsi="Times New Roman" w:cs="Times New Roman"/>
          <w:b/>
          <w:color w:val="0D0D0D"/>
          <w:sz w:val="24"/>
          <w:szCs w:val="24"/>
        </w:rPr>
        <w:t>Комсомольское</w:t>
      </w:r>
      <w:r w:rsidRPr="000C7FDF">
        <w:rPr>
          <w:rFonts w:ascii="Times New Roman" w:hAnsi="Times New Roman" w:cs="Times New Roman"/>
          <w:b/>
          <w:color w:val="0D0D0D"/>
          <w:sz w:val="24"/>
          <w:szCs w:val="24"/>
        </w:rPr>
        <w:t xml:space="preserve"> сельское поселение:</w:t>
      </w:r>
    </w:p>
    <w:p w:rsidR="00A212BE" w:rsidRDefault="00A56500" w:rsidP="00172DA8">
      <w:pPr>
        <w:autoSpaceDE w:val="0"/>
        <w:autoSpaceDN w:val="0"/>
        <w:adjustRightInd w:val="0"/>
        <w:spacing w:after="0" w:line="240" w:lineRule="auto"/>
        <w:ind w:firstLine="709"/>
        <w:jc w:val="both"/>
        <w:rPr>
          <w:rFonts w:ascii="Times New Roman" w:hAnsi="Times New Roman" w:cs="Times New Roman"/>
          <w:color w:val="0D0D0D"/>
          <w:sz w:val="24"/>
          <w:szCs w:val="24"/>
        </w:rPr>
      </w:pPr>
      <w:r w:rsidRPr="000C7FDF">
        <w:rPr>
          <w:rFonts w:ascii="Times New Roman" w:hAnsi="Times New Roman" w:cs="Times New Roman"/>
          <w:color w:val="0D0D0D"/>
          <w:sz w:val="24"/>
          <w:szCs w:val="24"/>
        </w:rPr>
        <w:t>1. Учесть</w:t>
      </w:r>
      <w:r w:rsidRPr="000C7FDF">
        <w:rPr>
          <w:rFonts w:ascii="Times New Roman" w:hAnsi="Times New Roman" w:cs="Times New Roman"/>
          <w:sz w:val="24"/>
          <w:szCs w:val="24"/>
        </w:rPr>
        <w:t xml:space="preserve"> замечания, изложенные по тексту настоящего заключения.</w:t>
      </w:r>
    </w:p>
    <w:p w:rsidR="00AE30BE" w:rsidRDefault="00AE30BE" w:rsidP="00172DA8">
      <w:pPr>
        <w:autoSpaceDE w:val="0"/>
        <w:autoSpaceDN w:val="0"/>
        <w:adjustRightInd w:val="0"/>
        <w:spacing w:after="0" w:line="240" w:lineRule="auto"/>
        <w:ind w:firstLine="709"/>
        <w:jc w:val="both"/>
        <w:rPr>
          <w:rFonts w:ascii="Times New Roman" w:eastAsia="Calibri" w:hAnsi="Times New Roman" w:cs="Times New Roman"/>
          <w:sz w:val="24"/>
          <w:szCs w:val="24"/>
        </w:rPr>
      </w:pPr>
      <w:r>
        <w:rPr>
          <w:rFonts w:ascii="Times New Roman" w:hAnsi="Times New Roman" w:cs="Times New Roman"/>
          <w:sz w:val="24"/>
          <w:szCs w:val="24"/>
        </w:rPr>
        <w:t>2</w:t>
      </w:r>
      <w:r w:rsidR="00A56500" w:rsidRPr="000C7FDF">
        <w:rPr>
          <w:rFonts w:ascii="Times New Roman" w:hAnsi="Times New Roman" w:cs="Times New Roman"/>
          <w:sz w:val="24"/>
          <w:szCs w:val="24"/>
        </w:rPr>
        <w:t xml:space="preserve">. Внести исправления в бюджетную отчетность </w:t>
      </w:r>
      <w:r w:rsidR="00A56500" w:rsidRPr="000C7FDF">
        <w:rPr>
          <w:rFonts w:ascii="Times New Roman" w:eastAsia="Calibri" w:hAnsi="Times New Roman" w:cs="Times New Roman"/>
          <w:sz w:val="24"/>
          <w:szCs w:val="24"/>
        </w:rPr>
        <w:t>в части</w:t>
      </w:r>
      <w:r w:rsidR="001B2739" w:rsidRPr="000C7FDF">
        <w:rPr>
          <w:rFonts w:ascii="Times New Roman" w:eastAsia="Calibri" w:hAnsi="Times New Roman" w:cs="Times New Roman"/>
          <w:sz w:val="24"/>
          <w:szCs w:val="24"/>
        </w:rPr>
        <w:t xml:space="preserve"> допущенных нарушений</w:t>
      </w:r>
      <w:r>
        <w:rPr>
          <w:rFonts w:ascii="Times New Roman" w:eastAsia="Calibri" w:hAnsi="Times New Roman" w:cs="Times New Roman"/>
          <w:sz w:val="24"/>
          <w:szCs w:val="24"/>
        </w:rPr>
        <w:t>.</w:t>
      </w:r>
    </w:p>
    <w:p w:rsidR="00A212BE" w:rsidRPr="00F27BF0" w:rsidRDefault="00AE30BE" w:rsidP="00172DA8">
      <w:pPr>
        <w:autoSpaceDE w:val="0"/>
        <w:autoSpaceDN w:val="0"/>
        <w:adjustRightInd w:val="0"/>
        <w:spacing w:after="0" w:line="240" w:lineRule="auto"/>
        <w:ind w:firstLine="709"/>
        <w:jc w:val="both"/>
        <w:rPr>
          <w:rFonts w:ascii="Times New Roman" w:hAnsi="Times New Roman" w:cs="Times New Roman"/>
          <w:color w:val="0D0D0D"/>
          <w:sz w:val="24"/>
          <w:szCs w:val="24"/>
        </w:rPr>
      </w:pPr>
      <w:r>
        <w:rPr>
          <w:rFonts w:ascii="Times New Roman" w:eastAsia="Calibri" w:hAnsi="Times New Roman" w:cs="Times New Roman"/>
          <w:sz w:val="24"/>
          <w:szCs w:val="24"/>
        </w:rPr>
        <w:t xml:space="preserve">3. Привести данные </w:t>
      </w:r>
      <w:r w:rsidR="00F27BF0" w:rsidRPr="00F27BF0">
        <w:rPr>
          <w:rFonts w:ascii="Times New Roman" w:hAnsi="Times New Roman" w:cs="Times New Roman"/>
          <w:color w:val="0D0D0D"/>
          <w:sz w:val="24"/>
          <w:szCs w:val="24"/>
        </w:rPr>
        <w:t>Проекта решения Совета Комсомольского сельского поселения «Об утверждении отчета об исполнении бюджета муниципального образования Комсомольское сельское поселение за 2019 год»</w:t>
      </w:r>
      <w:r w:rsidR="00F27BF0">
        <w:rPr>
          <w:rFonts w:ascii="Times New Roman" w:hAnsi="Times New Roman" w:cs="Times New Roman"/>
          <w:color w:val="0D0D0D"/>
          <w:sz w:val="24"/>
          <w:szCs w:val="24"/>
        </w:rPr>
        <w:t xml:space="preserve"> в соответствие с данными годовой бюджетной отчетности Администрации муниципального образовании Комсомольское сельское поселение за 2019 год.</w:t>
      </w:r>
    </w:p>
    <w:p w:rsidR="00A56500" w:rsidRPr="000C7FDF" w:rsidRDefault="00A56500" w:rsidP="00172DA8">
      <w:pPr>
        <w:spacing w:after="0" w:line="240" w:lineRule="auto"/>
        <w:ind w:left="360"/>
        <w:jc w:val="both"/>
        <w:rPr>
          <w:rFonts w:ascii="Times New Roman" w:hAnsi="Times New Roman" w:cs="Times New Roman"/>
          <w:sz w:val="24"/>
          <w:szCs w:val="24"/>
        </w:rPr>
      </w:pPr>
    </w:p>
    <w:p w:rsidR="00A56500" w:rsidRDefault="00A56500" w:rsidP="00172DA8">
      <w:pPr>
        <w:spacing w:after="0" w:line="240" w:lineRule="auto"/>
        <w:ind w:left="360"/>
        <w:jc w:val="center"/>
        <w:rPr>
          <w:rFonts w:ascii="Times New Roman" w:hAnsi="Times New Roman" w:cs="Times New Roman"/>
          <w:b/>
          <w:color w:val="0D0D0D"/>
          <w:sz w:val="24"/>
          <w:szCs w:val="24"/>
        </w:rPr>
      </w:pPr>
      <w:r w:rsidRPr="000C7FDF">
        <w:rPr>
          <w:rFonts w:ascii="Times New Roman" w:hAnsi="Times New Roman" w:cs="Times New Roman"/>
          <w:b/>
          <w:color w:val="0D0D0D"/>
          <w:sz w:val="24"/>
          <w:szCs w:val="24"/>
        </w:rPr>
        <w:t xml:space="preserve">Совету </w:t>
      </w:r>
      <w:r w:rsidR="00855B14">
        <w:rPr>
          <w:rFonts w:ascii="Times New Roman" w:hAnsi="Times New Roman" w:cs="Times New Roman"/>
          <w:b/>
          <w:color w:val="0D0D0D"/>
          <w:sz w:val="24"/>
          <w:szCs w:val="24"/>
        </w:rPr>
        <w:t>Комсомольского</w:t>
      </w:r>
      <w:r w:rsidRPr="000C7FDF">
        <w:rPr>
          <w:rFonts w:ascii="Times New Roman" w:hAnsi="Times New Roman" w:cs="Times New Roman"/>
          <w:b/>
          <w:color w:val="0D0D0D"/>
          <w:sz w:val="24"/>
          <w:szCs w:val="24"/>
        </w:rPr>
        <w:t xml:space="preserve"> сельского поселения:</w:t>
      </w:r>
    </w:p>
    <w:p w:rsidR="00FA62AD" w:rsidRPr="00FA62AD" w:rsidRDefault="00A56500" w:rsidP="00172DA8">
      <w:pPr>
        <w:autoSpaceDE w:val="0"/>
        <w:autoSpaceDN w:val="0"/>
        <w:adjustRightInd w:val="0"/>
        <w:spacing w:after="0" w:line="240" w:lineRule="auto"/>
        <w:ind w:firstLine="709"/>
        <w:jc w:val="both"/>
        <w:rPr>
          <w:rFonts w:ascii="Times New Roman" w:hAnsi="Times New Roman" w:cs="Times New Roman"/>
          <w:color w:val="0D0D0D"/>
          <w:sz w:val="24"/>
          <w:szCs w:val="24"/>
        </w:rPr>
      </w:pPr>
      <w:r w:rsidRPr="000C7FDF">
        <w:rPr>
          <w:rFonts w:ascii="Times New Roman" w:hAnsi="Times New Roman" w:cs="Times New Roman"/>
          <w:color w:val="0D0D0D"/>
          <w:sz w:val="24"/>
          <w:szCs w:val="24"/>
        </w:rPr>
        <w:t>1.</w:t>
      </w:r>
      <w:r w:rsidR="00A212BE">
        <w:rPr>
          <w:rFonts w:ascii="Times New Roman" w:hAnsi="Times New Roman" w:cs="Times New Roman"/>
          <w:color w:val="0D0D0D"/>
          <w:sz w:val="24"/>
          <w:szCs w:val="24"/>
        </w:rPr>
        <w:t xml:space="preserve"> </w:t>
      </w:r>
      <w:r w:rsidR="00FA62AD">
        <w:rPr>
          <w:rFonts w:ascii="Times New Roman" w:hAnsi="Times New Roman" w:cs="Times New Roman"/>
          <w:color w:val="0D0D0D"/>
          <w:sz w:val="24"/>
          <w:szCs w:val="24"/>
        </w:rPr>
        <w:t>В целях соблюдения бюджетного законодательства при исполнении бюджета муниципального образования Комсомольское сельское поселение</w:t>
      </w:r>
      <w:r w:rsidR="00380B89">
        <w:rPr>
          <w:rFonts w:ascii="Times New Roman" w:hAnsi="Times New Roman" w:cs="Times New Roman"/>
          <w:color w:val="0D0D0D"/>
          <w:sz w:val="24"/>
          <w:szCs w:val="24"/>
        </w:rPr>
        <w:t>,</w:t>
      </w:r>
      <w:r w:rsidR="00FA62AD">
        <w:rPr>
          <w:rFonts w:ascii="Times New Roman" w:hAnsi="Times New Roman" w:cs="Times New Roman"/>
          <w:color w:val="0D0D0D"/>
          <w:sz w:val="24"/>
          <w:szCs w:val="24"/>
        </w:rPr>
        <w:t xml:space="preserve"> качественного составления бюджетной отчетности</w:t>
      </w:r>
      <w:r w:rsidR="00380B89">
        <w:rPr>
          <w:rFonts w:ascii="Times New Roman" w:hAnsi="Times New Roman" w:cs="Times New Roman"/>
          <w:color w:val="0D0D0D"/>
          <w:sz w:val="24"/>
          <w:szCs w:val="24"/>
        </w:rPr>
        <w:t xml:space="preserve"> и </w:t>
      </w:r>
      <w:r w:rsidR="00F27BF0">
        <w:rPr>
          <w:rFonts w:ascii="Times New Roman" w:hAnsi="Times New Roman" w:cs="Times New Roman"/>
          <w:color w:val="0D0D0D"/>
          <w:sz w:val="24"/>
          <w:szCs w:val="24"/>
        </w:rPr>
        <w:t xml:space="preserve">соблюдения сроков предоставления Проекта решения Совета </w:t>
      </w:r>
      <w:r w:rsidR="00650164">
        <w:rPr>
          <w:rFonts w:ascii="Times New Roman" w:hAnsi="Times New Roman" w:cs="Times New Roman"/>
          <w:color w:val="0D0D0D"/>
          <w:sz w:val="24"/>
          <w:szCs w:val="24"/>
        </w:rPr>
        <w:t xml:space="preserve">Комсомольского сельского поселения об утверждении отчета исполнении бюджета, </w:t>
      </w:r>
      <w:r w:rsidR="00FA62AD">
        <w:rPr>
          <w:rFonts w:ascii="Times New Roman" w:hAnsi="Times New Roman" w:cs="Times New Roman"/>
          <w:color w:val="0D0D0D"/>
          <w:sz w:val="24"/>
          <w:szCs w:val="24"/>
        </w:rPr>
        <w:t>рекомендуется усилить контроль за соблюдением норм бюджетного законодательства при исполнении бюджета поселения.</w:t>
      </w:r>
    </w:p>
    <w:p w:rsidR="00380B89" w:rsidRDefault="00380B89" w:rsidP="00172DA8">
      <w:pPr>
        <w:spacing w:after="0" w:line="240" w:lineRule="auto"/>
        <w:rPr>
          <w:rFonts w:ascii="Times New Roman" w:hAnsi="Times New Roman" w:cs="Times New Roman"/>
          <w:color w:val="0D0D0D"/>
          <w:sz w:val="24"/>
          <w:szCs w:val="24"/>
        </w:rPr>
      </w:pPr>
    </w:p>
    <w:p w:rsidR="00A56500" w:rsidRPr="000C7FDF" w:rsidRDefault="00A212BE" w:rsidP="00172DA8">
      <w:pPr>
        <w:spacing w:after="0" w:line="240" w:lineRule="auto"/>
        <w:rPr>
          <w:rFonts w:ascii="Times New Roman" w:hAnsi="Times New Roman" w:cs="Times New Roman"/>
          <w:color w:val="0D0D0D"/>
          <w:sz w:val="24"/>
          <w:szCs w:val="24"/>
        </w:rPr>
      </w:pPr>
      <w:r>
        <w:rPr>
          <w:rFonts w:ascii="Times New Roman" w:hAnsi="Times New Roman" w:cs="Times New Roman"/>
          <w:color w:val="0D0D0D"/>
          <w:sz w:val="24"/>
          <w:szCs w:val="24"/>
        </w:rPr>
        <w:t xml:space="preserve">Инспектор </w:t>
      </w:r>
      <w:r w:rsidR="00A56500" w:rsidRPr="000C7FDF">
        <w:rPr>
          <w:rFonts w:ascii="Times New Roman" w:hAnsi="Times New Roman" w:cs="Times New Roman"/>
          <w:color w:val="0D0D0D"/>
          <w:sz w:val="24"/>
          <w:szCs w:val="24"/>
        </w:rPr>
        <w:t xml:space="preserve"> Контрольно-счетного органа </w:t>
      </w:r>
    </w:p>
    <w:p w:rsidR="00A56500" w:rsidRDefault="00A56500" w:rsidP="00172DA8">
      <w:pPr>
        <w:spacing w:after="0" w:line="240" w:lineRule="auto"/>
        <w:rPr>
          <w:rFonts w:ascii="Times New Roman" w:hAnsi="Times New Roman" w:cs="Times New Roman"/>
          <w:color w:val="0D0D0D"/>
          <w:sz w:val="24"/>
          <w:szCs w:val="24"/>
        </w:rPr>
      </w:pPr>
      <w:r w:rsidRPr="000C7FDF">
        <w:rPr>
          <w:rFonts w:ascii="Times New Roman" w:hAnsi="Times New Roman" w:cs="Times New Roman"/>
          <w:color w:val="0D0D0D"/>
          <w:sz w:val="24"/>
          <w:szCs w:val="24"/>
        </w:rPr>
        <w:t xml:space="preserve">Первомайского района                                                                                         </w:t>
      </w:r>
      <w:r w:rsidR="00A212BE">
        <w:rPr>
          <w:rFonts w:ascii="Times New Roman" w:hAnsi="Times New Roman" w:cs="Times New Roman"/>
          <w:color w:val="0D0D0D"/>
          <w:sz w:val="24"/>
          <w:szCs w:val="24"/>
        </w:rPr>
        <w:t xml:space="preserve">     </w:t>
      </w:r>
      <w:r w:rsidRPr="000C7FDF">
        <w:rPr>
          <w:rFonts w:ascii="Times New Roman" w:hAnsi="Times New Roman" w:cs="Times New Roman"/>
          <w:color w:val="0D0D0D"/>
          <w:sz w:val="24"/>
          <w:szCs w:val="24"/>
        </w:rPr>
        <w:t xml:space="preserve">        </w:t>
      </w:r>
      <w:r w:rsidR="00A212BE">
        <w:rPr>
          <w:rFonts w:ascii="Times New Roman" w:hAnsi="Times New Roman" w:cs="Times New Roman"/>
          <w:color w:val="0D0D0D"/>
          <w:sz w:val="24"/>
          <w:szCs w:val="24"/>
        </w:rPr>
        <w:t>О.С. Липницкая</w:t>
      </w:r>
      <w:bookmarkEnd w:id="0"/>
    </w:p>
    <w:sectPr w:rsidR="00A56500" w:rsidSect="000060E4">
      <w:headerReference w:type="default" r:id="rId21"/>
      <w:pgSz w:w="11906" w:h="16838"/>
      <w:pgMar w:top="1134" w:right="567"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4487" w:rsidRDefault="00F44487" w:rsidP="00321385">
      <w:pPr>
        <w:spacing w:after="0" w:line="240" w:lineRule="auto"/>
      </w:pPr>
      <w:r>
        <w:separator/>
      </w:r>
    </w:p>
  </w:endnote>
  <w:endnote w:type="continuationSeparator" w:id="0">
    <w:p w:rsidR="00F44487" w:rsidRDefault="00F44487" w:rsidP="003213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4487" w:rsidRDefault="00F44487" w:rsidP="00321385">
      <w:pPr>
        <w:spacing w:after="0" w:line="240" w:lineRule="auto"/>
      </w:pPr>
      <w:r>
        <w:separator/>
      </w:r>
    </w:p>
  </w:footnote>
  <w:footnote w:type="continuationSeparator" w:id="0">
    <w:p w:rsidR="00F44487" w:rsidRDefault="00F44487" w:rsidP="003213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28486"/>
      <w:docPartObj>
        <w:docPartGallery w:val="Page Numbers (Top of Page)"/>
        <w:docPartUnique/>
      </w:docPartObj>
    </w:sdtPr>
    <w:sdtEndPr/>
    <w:sdtContent>
      <w:p w:rsidR="00976AF2" w:rsidRDefault="00F44487">
        <w:pPr>
          <w:pStyle w:val="a8"/>
          <w:jc w:val="center"/>
        </w:pPr>
        <w:r>
          <w:fldChar w:fldCharType="begin"/>
        </w:r>
        <w:r>
          <w:instrText xml:space="preserve"> PAGE   \* MERGEFORMAT </w:instrText>
        </w:r>
        <w:r>
          <w:fldChar w:fldCharType="separate"/>
        </w:r>
        <w:r w:rsidR="00172DA8">
          <w:rPr>
            <w:noProof/>
          </w:rPr>
          <w:t>5</w:t>
        </w:r>
        <w:r>
          <w:rPr>
            <w:noProof/>
          </w:rPr>
          <w:fldChar w:fldCharType="end"/>
        </w:r>
      </w:p>
    </w:sdtContent>
  </w:sdt>
  <w:p w:rsidR="00976AF2" w:rsidRDefault="00976AF2">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870F1D0"/>
    <w:lvl w:ilvl="0">
      <w:numFmt w:val="bullet"/>
      <w:lvlText w:val="*"/>
      <w:lvlJc w:val="left"/>
    </w:lvl>
  </w:abstractNum>
  <w:abstractNum w:abstractNumId="1" w15:restartNumberingAfterBreak="0">
    <w:nsid w:val="0B392D1F"/>
    <w:multiLevelType w:val="hybridMultilevel"/>
    <w:tmpl w:val="2500DCCA"/>
    <w:lvl w:ilvl="0" w:tplc="A55414B8">
      <w:start w:val="1"/>
      <w:numFmt w:val="decimal"/>
      <w:lvlText w:val="%1."/>
      <w:lvlJc w:val="left"/>
      <w:pPr>
        <w:ind w:left="1712" w:hanging="43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25E5F4E"/>
    <w:multiLevelType w:val="hybridMultilevel"/>
    <w:tmpl w:val="FCF616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2E14B35"/>
    <w:multiLevelType w:val="hybridMultilevel"/>
    <w:tmpl w:val="E6609458"/>
    <w:lvl w:ilvl="0" w:tplc="08A861A8">
      <w:start w:val="2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CC785E"/>
    <w:multiLevelType w:val="hybridMultilevel"/>
    <w:tmpl w:val="29BA11B2"/>
    <w:lvl w:ilvl="0" w:tplc="F5BCEEA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36F22483"/>
    <w:multiLevelType w:val="hybridMultilevel"/>
    <w:tmpl w:val="44668D66"/>
    <w:lvl w:ilvl="0" w:tplc="49B8732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44CA3257"/>
    <w:multiLevelType w:val="hybridMultilevel"/>
    <w:tmpl w:val="0A628B38"/>
    <w:lvl w:ilvl="0" w:tplc="9E3021E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4DBE3BF7"/>
    <w:multiLevelType w:val="hybridMultilevel"/>
    <w:tmpl w:val="7E4CB982"/>
    <w:lvl w:ilvl="0" w:tplc="A7DC1FFC">
      <w:start w:val="3"/>
      <w:numFmt w:val="decimalZero"/>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2E30BDA"/>
    <w:multiLevelType w:val="hybridMultilevel"/>
    <w:tmpl w:val="E16CAB2A"/>
    <w:lvl w:ilvl="0" w:tplc="240EAEEA">
      <w:start w:val="1"/>
      <w:numFmt w:val="upperRoman"/>
      <w:lvlText w:val="%1."/>
      <w:lvlJc w:val="left"/>
      <w:pPr>
        <w:ind w:left="1004" w:hanging="72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646E13C3"/>
    <w:multiLevelType w:val="hybridMultilevel"/>
    <w:tmpl w:val="C9D81748"/>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78D7309C"/>
    <w:multiLevelType w:val="hybridMultilevel"/>
    <w:tmpl w:val="B81219D0"/>
    <w:lvl w:ilvl="0" w:tplc="462EC7D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
  </w:num>
  <w:num w:numId="2">
    <w:abstractNumId w:val="9"/>
  </w:num>
  <w:num w:numId="3">
    <w:abstractNumId w:val="4"/>
  </w:num>
  <w:num w:numId="4">
    <w:abstractNumId w:val="6"/>
  </w:num>
  <w:num w:numId="5">
    <w:abstractNumId w:val="3"/>
  </w:num>
  <w:num w:numId="6">
    <w:abstractNumId w:val="7"/>
  </w:num>
  <w:num w:numId="7">
    <w:abstractNumId w:val="8"/>
  </w:num>
  <w:num w:numId="8">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9">
    <w:abstractNumId w:val="2"/>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6F42"/>
    <w:rsid w:val="000009F4"/>
    <w:rsid w:val="00000AA1"/>
    <w:rsid w:val="00000D5F"/>
    <w:rsid w:val="00000E53"/>
    <w:rsid w:val="00001B9C"/>
    <w:rsid w:val="00002898"/>
    <w:rsid w:val="0000299F"/>
    <w:rsid w:val="00002A73"/>
    <w:rsid w:val="000050B3"/>
    <w:rsid w:val="0000551D"/>
    <w:rsid w:val="000060E4"/>
    <w:rsid w:val="000069D6"/>
    <w:rsid w:val="00006B93"/>
    <w:rsid w:val="00007997"/>
    <w:rsid w:val="000104FD"/>
    <w:rsid w:val="00011BD9"/>
    <w:rsid w:val="00012921"/>
    <w:rsid w:val="00012DCC"/>
    <w:rsid w:val="00014251"/>
    <w:rsid w:val="000145F6"/>
    <w:rsid w:val="00014D7B"/>
    <w:rsid w:val="00016147"/>
    <w:rsid w:val="00021338"/>
    <w:rsid w:val="000214E2"/>
    <w:rsid w:val="00022DF4"/>
    <w:rsid w:val="000234C9"/>
    <w:rsid w:val="00023BBC"/>
    <w:rsid w:val="00024AD0"/>
    <w:rsid w:val="00025836"/>
    <w:rsid w:val="00025A6D"/>
    <w:rsid w:val="00027155"/>
    <w:rsid w:val="00030075"/>
    <w:rsid w:val="0003085A"/>
    <w:rsid w:val="00033FAE"/>
    <w:rsid w:val="000357C4"/>
    <w:rsid w:val="00037309"/>
    <w:rsid w:val="00040D80"/>
    <w:rsid w:val="00041605"/>
    <w:rsid w:val="00041AA6"/>
    <w:rsid w:val="00041EEB"/>
    <w:rsid w:val="0004265F"/>
    <w:rsid w:val="00042B4E"/>
    <w:rsid w:val="00044618"/>
    <w:rsid w:val="0004591A"/>
    <w:rsid w:val="00045CD7"/>
    <w:rsid w:val="00046253"/>
    <w:rsid w:val="00046D6A"/>
    <w:rsid w:val="0004733D"/>
    <w:rsid w:val="00047580"/>
    <w:rsid w:val="00047896"/>
    <w:rsid w:val="00053EE3"/>
    <w:rsid w:val="00055003"/>
    <w:rsid w:val="000550F5"/>
    <w:rsid w:val="000551B1"/>
    <w:rsid w:val="000553D0"/>
    <w:rsid w:val="00056C40"/>
    <w:rsid w:val="00057644"/>
    <w:rsid w:val="00057C7B"/>
    <w:rsid w:val="000603DD"/>
    <w:rsid w:val="00061373"/>
    <w:rsid w:val="0006282C"/>
    <w:rsid w:val="00062F00"/>
    <w:rsid w:val="00063CCF"/>
    <w:rsid w:val="00063CDF"/>
    <w:rsid w:val="00064247"/>
    <w:rsid w:val="000650E7"/>
    <w:rsid w:val="00066CDC"/>
    <w:rsid w:val="00066F14"/>
    <w:rsid w:val="00074850"/>
    <w:rsid w:val="00077CCE"/>
    <w:rsid w:val="000823B3"/>
    <w:rsid w:val="000828B1"/>
    <w:rsid w:val="000830D8"/>
    <w:rsid w:val="00084585"/>
    <w:rsid w:val="00084B79"/>
    <w:rsid w:val="00084D8D"/>
    <w:rsid w:val="000858CB"/>
    <w:rsid w:val="0008783B"/>
    <w:rsid w:val="000906C2"/>
    <w:rsid w:val="0009086F"/>
    <w:rsid w:val="00092C22"/>
    <w:rsid w:val="00094297"/>
    <w:rsid w:val="0009636B"/>
    <w:rsid w:val="00097C49"/>
    <w:rsid w:val="000A0290"/>
    <w:rsid w:val="000A13B1"/>
    <w:rsid w:val="000A1CC2"/>
    <w:rsid w:val="000A2CB7"/>
    <w:rsid w:val="000A2CFE"/>
    <w:rsid w:val="000A2DE0"/>
    <w:rsid w:val="000A3799"/>
    <w:rsid w:val="000A4013"/>
    <w:rsid w:val="000A4499"/>
    <w:rsid w:val="000A4C71"/>
    <w:rsid w:val="000A5120"/>
    <w:rsid w:val="000A5C6B"/>
    <w:rsid w:val="000A733B"/>
    <w:rsid w:val="000A779D"/>
    <w:rsid w:val="000A7864"/>
    <w:rsid w:val="000B05EE"/>
    <w:rsid w:val="000B0B03"/>
    <w:rsid w:val="000B0C78"/>
    <w:rsid w:val="000B1307"/>
    <w:rsid w:val="000B3104"/>
    <w:rsid w:val="000B34EB"/>
    <w:rsid w:val="000B376D"/>
    <w:rsid w:val="000B3CE7"/>
    <w:rsid w:val="000B4EF8"/>
    <w:rsid w:val="000B5288"/>
    <w:rsid w:val="000B6E8A"/>
    <w:rsid w:val="000B6F43"/>
    <w:rsid w:val="000B70B4"/>
    <w:rsid w:val="000B7C44"/>
    <w:rsid w:val="000B7CA6"/>
    <w:rsid w:val="000B7E29"/>
    <w:rsid w:val="000C0D35"/>
    <w:rsid w:val="000C1C75"/>
    <w:rsid w:val="000C2421"/>
    <w:rsid w:val="000C247F"/>
    <w:rsid w:val="000C2C83"/>
    <w:rsid w:val="000C2D76"/>
    <w:rsid w:val="000C3323"/>
    <w:rsid w:val="000C479B"/>
    <w:rsid w:val="000C4A5E"/>
    <w:rsid w:val="000C6091"/>
    <w:rsid w:val="000C6AF0"/>
    <w:rsid w:val="000C7CE7"/>
    <w:rsid w:val="000C7FDF"/>
    <w:rsid w:val="000D0299"/>
    <w:rsid w:val="000D11B1"/>
    <w:rsid w:val="000D1942"/>
    <w:rsid w:val="000D266A"/>
    <w:rsid w:val="000D3B5E"/>
    <w:rsid w:val="000D4808"/>
    <w:rsid w:val="000D52D1"/>
    <w:rsid w:val="000E103C"/>
    <w:rsid w:val="000E14E6"/>
    <w:rsid w:val="000E1B53"/>
    <w:rsid w:val="000E1E61"/>
    <w:rsid w:val="000E287E"/>
    <w:rsid w:val="000E29CF"/>
    <w:rsid w:val="000E2C78"/>
    <w:rsid w:val="000E2D1A"/>
    <w:rsid w:val="000E37C5"/>
    <w:rsid w:val="000E39A0"/>
    <w:rsid w:val="000E4D21"/>
    <w:rsid w:val="000E5242"/>
    <w:rsid w:val="000E5629"/>
    <w:rsid w:val="000E758B"/>
    <w:rsid w:val="000E7C2B"/>
    <w:rsid w:val="000F0299"/>
    <w:rsid w:val="000F17E0"/>
    <w:rsid w:val="000F3B7E"/>
    <w:rsid w:val="000F40E0"/>
    <w:rsid w:val="000F4970"/>
    <w:rsid w:val="000F4D34"/>
    <w:rsid w:val="000F5783"/>
    <w:rsid w:val="000F6422"/>
    <w:rsid w:val="000F65FB"/>
    <w:rsid w:val="000F694C"/>
    <w:rsid w:val="00100AB6"/>
    <w:rsid w:val="00101CBB"/>
    <w:rsid w:val="001073AC"/>
    <w:rsid w:val="00107CD1"/>
    <w:rsid w:val="00107CED"/>
    <w:rsid w:val="00110A18"/>
    <w:rsid w:val="00111055"/>
    <w:rsid w:val="001119F9"/>
    <w:rsid w:val="0011350B"/>
    <w:rsid w:val="00114482"/>
    <w:rsid w:val="00114FC6"/>
    <w:rsid w:val="001156AC"/>
    <w:rsid w:val="001159A0"/>
    <w:rsid w:val="00116B67"/>
    <w:rsid w:val="00121411"/>
    <w:rsid w:val="0012154E"/>
    <w:rsid w:val="00121951"/>
    <w:rsid w:val="00122521"/>
    <w:rsid w:val="00122F1D"/>
    <w:rsid w:val="0012429D"/>
    <w:rsid w:val="001263DE"/>
    <w:rsid w:val="00126C48"/>
    <w:rsid w:val="00126ED4"/>
    <w:rsid w:val="00130960"/>
    <w:rsid w:val="001309D5"/>
    <w:rsid w:val="00130F70"/>
    <w:rsid w:val="00131732"/>
    <w:rsid w:val="00131C19"/>
    <w:rsid w:val="00131C2B"/>
    <w:rsid w:val="001339FB"/>
    <w:rsid w:val="00133E84"/>
    <w:rsid w:val="0013660D"/>
    <w:rsid w:val="00136CC5"/>
    <w:rsid w:val="00140865"/>
    <w:rsid w:val="00141573"/>
    <w:rsid w:val="00141BA2"/>
    <w:rsid w:val="00143094"/>
    <w:rsid w:val="00143751"/>
    <w:rsid w:val="00145110"/>
    <w:rsid w:val="00145462"/>
    <w:rsid w:val="0014622A"/>
    <w:rsid w:val="00147417"/>
    <w:rsid w:val="00147DB0"/>
    <w:rsid w:val="0015170F"/>
    <w:rsid w:val="001570B6"/>
    <w:rsid w:val="00160BAD"/>
    <w:rsid w:val="001612D5"/>
    <w:rsid w:val="001624B6"/>
    <w:rsid w:val="00163D55"/>
    <w:rsid w:val="001647DE"/>
    <w:rsid w:val="001649C9"/>
    <w:rsid w:val="0016555B"/>
    <w:rsid w:val="00165993"/>
    <w:rsid w:val="00166509"/>
    <w:rsid w:val="001667E1"/>
    <w:rsid w:val="00166F68"/>
    <w:rsid w:val="001701D6"/>
    <w:rsid w:val="00172DA8"/>
    <w:rsid w:val="001738FF"/>
    <w:rsid w:val="00174C6C"/>
    <w:rsid w:val="00177667"/>
    <w:rsid w:val="001776DD"/>
    <w:rsid w:val="00180B6A"/>
    <w:rsid w:val="00180C51"/>
    <w:rsid w:val="00181428"/>
    <w:rsid w:val="001815F0"/>
    <w:rsid w:val="00182403"/>
    <w:rsid w:val="00183886"/>
    <w:rsid w:val="0018412A"/>
    <w:rsid w:val="001842B1"/>
    <w:rsid w:val="00184FCC"/>
    <w:rsid w:val="0018580B"/>
    <w:rsid w:val="00185EDE"/>
    <w:rsid w:val="00186B20"/>
    <w:rsid w:val="00186E57"/>
    <w:rsid w:val="001928A1"/>
    <w:rsid w:val="001931C7"/>
    <w:rsid w:val="00194C77"/>
    <w:rsid w:val="001957BE"/>
    <w:rsid w:val="00195B98"/>
    <w:rsid w:val="00196E5D"/>
    <w:rsid w:val="001A080F"/>
    <w:rsid w:val="001A202E"/>
    <w:rsid w:val="001A2C0C"/>
    <w:rsid w:val="001A3014"/>
    <w:rsid w:val="001A3426"/>
    <w:rsid w:val="001A457C"/>
    <w:rsid w:val="001A5F0E"/>
    <w:rsid w:val="001A6907"/>
    <w:rsid w:val="001A7737"/>
    <w:rsid w:val="001A7AF2"/>
    <w:rsid w:val="001A7B24"/>
    <w:rsid w:val="001A7FE3"/>
    <w:rsid w:val="001B184B"/>
    <w:rsid w:val="001B1EE3"/>
    <w:rsid w:val="001B2739"/>
    <w:rsid w:val="001B3702"/>
    <w:rsid w:val="001B3D0C"/>
    <w:rsid w:val="001B4B8A"/>
    <w:rsid w:val="001B734B"/>
    <w:rsid w:val="001C04A8"/>
    <w:rsid w:val="001C1BD0"/>
    <w:rsid w:val="001C2102"/>
    <w:rsid w:val="001C2ED6"/>
    <w:rsid w:val="001C5132"/>
    <w:rsid w:val="001C5722"/>
    <w:rsid w:val="001C5B16"/>
    <w:rsid w:val="001C6E2F"/>
    <w:rsid w:val="001C75A8"/>
    <w:rsid w:val="001D0D5D"/>
    <w:rsid w:val="001D11FC"/>
    <w:rsid w:val="001D176F"/>
    <w:rsid w:val="001D1E73"/>
    <w:rsid w:val="001D260C"/>
    <w:rsid w:val="001D2B25"/>
    <w:rsid w:val="001D42CC"/>
    <w:rsid w:val="001D5CC0"/>
    <w:rsid w:val="001D60C7"/>
    <w:rsid w:val="001E2201"/>
    <w:rsid w:val="001E3306"/>
    <w:rsid w:val="001E4709"/>
    <w:rsid w:val="001E4FFF"/>
    <w:rsid w:val="001E684D"/>
    <w:rsid w:val="001E7DD4"/>
    <w:rsid w:val="001F025F"/>
    <w:rsid w:val="001F1FC6"/>
    <w:rsid w:val="001F2766"/>
    <w:rsid w:val="001F28BE"/>
    <w:rsid w:val="001F380A"/>
    <w:rsid w:val="001F46CF"/>
    <w:rsid w:val="001F4A01"/>
    <w:rsid w:val="001F516F"/>
    <w:rsid w:val="001F6640"/>
    <w:rsid w:val="001F7874"/>
    <w:rsid w:val="00200D85"/>
    <w:rsid w:val="0020186C"/>
    <w:rsid w:val="0020234E"/>
    <w:rsid w:val="00202F55"/>
    <w:rsid w:val="002038E2"/>
    <w:rsid w:val="00203B81"/>
    <w:rsid w:val="00203F0D"/>
    <w:rsid w:val="002046EF"/>
    <w:rsid w:val="00205599"/>
    <w:rsid w:val="00205790"/>
    <w:rsid w:val="002058B9"/>
    <w:rsid w:val="002069D6"/>
    <w:rsid w:val="00211C62"/>
    <w:rsid w:val="00212240"/>
    <w:rsid w:val="00212BD2"/>
    <w:rsid w:val="00213639"/>
    <w:rsid w:val="00214158"/>
    <w:rsid w:val="00214F08"/>
    <w:rsid w:val="002172ED"/>
    <w:rsid w:val="00217A0A"/>
    <w:rsid w:val="00220186"/>
    <w:rsid w:val="002217A6"/>
    <w:rsid w:val="00223861"/>
    <w:rsid w:val="00223962"/>
    <w:rsid w:val="00225CA5"/>
    <w:rsid w:val="002275C2"/>
    <w:rsid w:val="00227761"/>
    <w:rsid w:val="00227F34"/>
    <w:rsid w:val="00230175"/>
    <w:rsid w:val="00230409"/>
    <w:rsid w:val="00230B14"/>
    <w:rsid w:val="00230C4E"/>
    <w:rsid w:val="00232013"/>
    <w:rsid w:val="002325DC"/>
    <w:rsid w:val="00232BF6"/>
    <w:rsid w:val="00232D5B"/>
    <w:rsid w:val="00232E8C"/>
    <w:rsid w:val="00233F1B"/>
    <w:rsid w:val="002355C5"/>
    <w:rsid w:val="002416D8"/>
    <w:rsid w:val="002418B6"/>
    <w:rsid w:val="00243E38"/>
    <w:rsid w:val="00243F64"/>
    <w:rsid w:val="00244BB4"/>
    <w:rsid w:val="00245726"/>
    <w:rsid w:val="0024650E"/>
    <w:rsid w:val="00246F88"/>
    <w:rsid w:val="002470E7"/>
    <w:rsid w:val="00247842"/>
    <w:rsid w:val="002503EF"/>
    <w:rsid w:val="002508E6"/>
    <w:rsid w:val="00251527"/>
    <w:rsid w:val="002521FC"/>
    <w:rsid w:val="0025320C"/>
    <w:rsid w:val="002548F7"/>
    <w:rsid w:val="00255A71"/>
    <w:rsid w:val="002574BA"/>
    <w:rsid w:val="002575B0"/>
    <w:rsid w:val="002601CA"/>
    <w:rsid w:val="00260C67"/>
    <w:rsid w:val="002625BD"/>
    <w:rsid w:val="00262E72"/>
    <w:rsid w:val="00264558"/>
    <w:rsid w:val="00265895"/>
    <w:rsid w:val="002661AA"/>
    <w:rsid w:val="002664FF"/>
    <w:rsid w:val="0026682A"/>
    <w:rsid w:val="0026683C"/>
    <w:rsid w:val="002707FD"/>
    <w:rsid w:val="002715D3"/>
    <w:rsid w:val="00271FE0"/>
    <w:rsid w:val="00274F87"/>
    <w:rsid w:val="002753A4"/>
    <w:rsid w:val="0027564F"/>
    <w:rsid w:val="00275D27"/>
    <w:rsid w:val="00277894"/>
    <w:rsid w:val="002812D9"/>
    <w:rsid w:val="00281A65"/>
    <w:rsid w:val="002826C8"/>
    <w:rsid w:val="00282A25"/>
    <w:rsid w:val="00282C9A"/>
    <w:rsid w:val="00285B65"/>
    <w:rsid w:val="00285BA5"/>
    <w:rsid w:val="0028743E"/>
    <w:rsid w:val="00287954"/>
    <w:rsid w:val="00287C31"/>
    <w:rsid w:val="002901FD"/>
    <w:rsid w:val="00290B6C"/>
    <w:rsid w:val="00290C61"/>
    <w:rsid w:val="00291473"/>
    <w:rsid w:val="0029542E"/>
    <w:rsid w:val="0029622D"/>
    <w:rsid w:val="00296B79"/>
    <w:rsid w:val="002A0247"/>
    <w:rsid w:val="002A0920"/>
    <w:rsid w:val="002A25C1"/>
    <w:rsid w:val="002A2C1A"/>
    <w:rsid w:val="002A3772"/>
    <w:rsid w:val="002A38E2"/>
    <w:rsid w:val="002A3A81"/>
    <w:rsid w:val="002A458B"/>
    <w:rsid w:val="002A4E8E"/>
    <w:rsid w:val="002A5DF1"/>
    <w:rsid w:val="002B1517"/>
    <w:rsid w:val="002B1DE4"/>
    <w:rsid w:val="002B2086"/>
    <w:rsid w:val="002B22FB"/>
    <w:rsid w:val="002B4028"/>
    <w:rsid w:val="002B415C"/>
    <w:rsid w:val="002B44F5"/>
    <w:rsid w:val="002B5145"/>
    <w:rsid w:val="002B5303"/>
    <w:rsid w:val="002B7826"/>
    <w:rsid w:val="002C2A18"/>
    <w:rsid w:val="002C3490"/>
    <w:rsid w:val="002C3593"/>
    <w:rsid w:val="002C3B63"/>
    <w:rsid w:val="002C57DA"/>
    <w:rsid w:val="002C5848"/>
    <w:rsid w:val="002C5D31"/>
    <w:rsid w:val="002C750C"/>
    <w:rsid w:val="002D03B8"/>
    <w:rsid w:val="002D1706"/>
    <w:rsid w:val="002D30E7"/>
    <w:rsid w:val="002D3623"/>
    <w:rsid w:val="002D4147"/>
    <w:rsid w:val="002D4A31"/>
    <w:rsid w:val="002D4CA7"/>
    <w:rsid w:val="002D56C9"/>
    <w:rsid w:val="002D572B"/>
    <w:rsid w:val="002D5925"/>
    <w:rsid w:val="002D5AAE"/>
    <w:rsid w:val="002D6600"/>
    <w:rsid w:val="002E00A1"/>
    <w:rsid w:val="002E0505"/>
    <w:rsid w:val="002E268F"/>
    <w:rsid w:val="002E30F8"/>
    <w:rsid w:val="002E5BB2"/>
    <w:rsid w:val="002E6ED3"/>
    <w:rsid w:val="002E74A5"/>
    <w:rsid w:val="002E7B2F"/>
    <w:rsid w:val="002F0DDB"/>
    <w:rsid w:val="002F3DFC"/>
    <w:rsid w:val="002F4505"/>
    <w:rsid w:val="002F4B0E"/>
    <w:rsid w:val="002F5655"/>
    <w:rsid w:val="002F57B7"/>
    <w:rsid w:val="002F62D3"/>
    <w:rsid w:val="003008BC"/>
    <w:rsid w:val="003033EC"/>
    <w:rsid w:val="00304158"/>
    <w:rsid w:val="0030629E"/>
    <w:rsid w:val="003074FA"/>
    <w:rsid w:val="00307AC3"/>
    <w:rsid w:val="00307D14"/>
    <w:rsid w:val="00310157"/>
    <w:rsid w:val="0031366E"/>
    <w:rsid w:val="003137A0"/>
    <w:rsid w:val="00313A61"/>
    <w:rsid w:val="00313C0D"/>
    <w:rsid w:val="00314F5E"/>
    <w:rsid w:val="003166A0"/>
    <w:rsid w:val="0032038E"/>
    <w:rsid w:val="003210A7"/>
    <w:rsid w:val="00321385"/>
    <w:rsid w:val="00324EBA"/>
    <w:rsid w:val="0032787F"/>
    <w:rsid w:val="00330123"/>
    <w:rsid w:val="00330E2B"/>
    <w:rsid w:val="00331464"/>
    <w:rsid w:val="00331561"/>
    <w:rsid w:val="0033291B"/>
    <w:rsid w:val="003329FE"/>
    <w:rsid w:val="00332D0E"/>
    <w:rsid w:val="003356D2"/>
    <w:rsid w:val="003361F9"/>
    <w:rsid w:val="00341289"/>
    <w:rsid w:val="003414B7"/>
    <w:rsid w:val="0034192B"/>
    <w:rsid w:val="00344E78"/>
    <w:rsid w:val="0034588D"/>
    <w:rsid w:val="003459B9"/>
    <w:rsid w:val="0034604B"/>
    <w:rsid w:val="00346273"/>
    <w:rsid w:val="0035226A"/>
    <w:rsid w:val="00352528"/>
    <w:rsid w:val="0035331F"/>
    <w:rsid w:val="00353677"/>
    <w:rsid w:val="0035414B"/>
    <w:rsid w:val="003544F7"/>
    <w:rsid w:val="00357DD0"/>
    <w:rsid w:val="00361B21"/>
    <w:rsid w:val="00361D82"/>
    <w:rsid w:val="00362A39"/>
    <w:rsid w:val="00363C48"/>
    <w:rsid w:val="00364FEF"/>
    <w:rsid w:val="0036533B"/>
    <w:rsid w:val="00365856"/>
    <w:rsid w:val="003659C4"/>
    <w:rsid w:val="0036672D"/>
    <w:rsid w:val="00366CF5"/>
    <w:rsid w:val="00367803"/>
    <w:rsid w:val="0037033A"/>
    <w:rsid w:val="003703F2"/>
    <w:rsid w:val="00371B5D"/>
    <w:rsid w:val="00371C9B"/>
    <w:rsid w:val="00372081"/>
    <w:rsid w:val="00372B47"/>
    <w:rsid w:val="0037361F"/>
    <w:rsid w:val="00374F54"/>
    <w:rsid w:val="00374FAF"/>
    <w:rsid w:val="00376211"/>
    <w:rsid w:val="003763B3"/>
    <w:rsid w:val="00380B89"/>
    <w:rsid w:val="0038208B"/>
    <w:rsid w:val="003832F2"/>
    <w:rsid w:val="00383A69"/>
    <w:rsid w:val="0038469B"/>
    <w:rsid w:val="00385309"/>
    <w:rsid w:val="003858CB"/>
    <w:rsid w:val="00385981"/>
    <w:rsid w:val="003859B5"/>
    <w:rsid w:val="00386811"/>
    <w:rsid w:val="00386F69"/>
    <w:rsid w:val="00392B25"/>
    <w:rsid w:val="00393855"/>
    <w:rsid w:val="003938BC"/>
    <w:rsid w:val="00393CAE"/>
    <w:rsid w:val="00394D1D"/>
    <w:rsid w:val="00394DAC"/>
    <w:rsid w:val="00395874"/>
    <w:rsid w:val="00396697"/>
    <w:rsid w:val="003A06DC"/>
    <w:rsid w:val="003A35DC"/>
    <w:rsid w:val="003A375F"/>
    <w:rsid w:val="003A3E4B"/>
    <w:rsid w:val="003A455B"/>
    <w:rsid w:val="003A46C2"/>
    <w:rsid w:val="003A631A"/>
    <w:rsid w:val="003A6369"/>
    <w:rsid w:val="003A63EF"/>
    <w:rsid w:val="003A6DFC"/>
    <w:rsid w:val="003A7523"/>
    <w:rsid w:val="003B0C1B"/>
    <w:rsid w:val="003B1665"/>
    <w:rsid w:val="003B1BC9"/>
    <w:rsid w:val="003B2403"/>
    <w:rsid w:val="003B384E"/>
    <w:rsid w:val="003B42F4"/>
    <w:rsid w:val="003B4BB0"/>
    <w:rsid w:val="003B5226"/>
    <w:rsid w:val="003B5747"/>
    <w:rsid w:val="003B62E7"/>
    <w:rsid w:val="003B6A39"/>
    <w:rsid w:val="003C0226"/>
    <w:rsid w:val="003C0470"/>
    <w:rsid w:val="003C0A92"/>
    <w:rsid w:val="003C20FE"/>
    <w:rsid w:val="003C2359"/>
    <w:rsid w:val="003C46FE"/>
    <w:rsid w:val="003C4759"/>
    <w:rsid w:val="003C4F85"/>
    <w:rsid w:val="003C6E64"/>
    <w:rsid w:val="003C7589"/>
    <w:rsid w:val="003D159C"/>
    <w:rsid w:val="003D20C2"/>
    <w:rsid w:val="003D3194"/>
    <w:rsid w:val="003D3921"/>
    <w:rsid w:val="003D549D"/>
    <w:rsid w:val="003D567F"/>
    <w:rsid w:val="003D5A25"/>
    <w:rsid w:val="003E06CA"/>
    <w:rsid w:val="003E09A1"/>
    <w:rsid w:val="003E0F86"/>
    <w:rsid w:val="003E1034"/>
    <w:rsid w:val="003E12D5"/>
    <w:rsid w:val="003E14A8"/>
    <w:rsid w:val="003E17D0"/>
    <w:rsid w:val="003E2B7A"/>
    <w:rsid w:val="003E2C30"/>
    <w:rsid w:val="003E3B91"/>
    <w:rsid w:val="003E6FD2"/>
    <w:rsid w:val="003E7B3E"/>
    <w:rsid w:val="003F0284"/>
    <w:rsid w:val="003F26E0"/>
    <w:rsid w:val="003F5E54"/>
    <w:rsid w:val="003F5F83"/>
    <w:rsid w:val="0040124B"/>
    <w:rsid w:val="004018D3"/>
    <w:rsid w:val="00402DC4"/>
    <w:rsid w:val="00404241"/>
    <w:rsid w:val="004056E7"/>
    <w:rsid w:val="00410851"/>
    <w:rsid w:val="00410D0F"/>
    <w:rsid w:val="00411390"/>
    <w:rsid w:val="00412A4D"/>
    <w:rsid w:val="00412CCE"/>
    <w:rsid w:val="00414DA6"/>
    <w:rsid w:val="00415405"/>
    <w:rsid w:val="00415B8E"/>
    <w:rsid w:val="00415E90"/>
    <w:rsid w:val="004174C1"/>
    <w:rsid w:val="0042035D"/>
    <w:rsid w:val="00423C75"/>
    <w:rsid w:val="004246E9"/>
    <w:rsid w:val="004249A2"/>
    <w:rsid w:val="004275E9"/>
    <w:rsid w:val="004276EA"/>
    <w:rsid w:val="004305AD"/>
    <w:rsid w:val="0043334D"/>
    <w:rsid w:val="0043373E"/>
    <w:rsid w:val="00434C7D"/>
    <w:rsid w:val="00435BE6"/>
    <w:rsid w:val="00437226"/>
    <w:rsid w:val="0043738F"/>
    <w:rsid w:val="0044012A"/>
    <w:rsid w:val="00440969"/>
    <w:rsid w:val="00441008"/>
    <w:rsid w:val="0044225F"/>
    <w:rsid w:val="004423FD"/>
    <w:rsid w:val="004425E1"/>
    <w:rsid w:val="0044293F"/>
    <w:rsid w:val="004430D4"/>
    <w:rsid w:val="004444A2"/>
    <w:rsid w:val="004461A0"/>
    <w:rsid w:val="00446F58"/>
    <w:rsid w:val="00450CBF"/>
    <w:rsid w:val="004521EC"/>
    <w:rsid w:val="004525A2"/>
    <w:rsid w:val="004525C7"/>
    <w:rsid w:val="004528B3"/>
    <w:rsid w:val="00453329"/>
    <w:rsid w:val="004534EA"/>
    <w:rsid w:val="00453F17"/>
    <w:rsid w:val="00454004"/>
    <w:rsid w:val="004545E1"/>
    <w:rsid w:val="004563C2"/>
    <w:rsid w:val="00456432"/>
    <w:rsid w:val="004566CC"/>
    <w:rsid w:val="00456C85"/>
    <w:rsid w:val="00457608"/>
    <w:rsid w:val="0046181F"/>
    <w:rsid w:val="00462ABA"/>
    <w:rsid w:val="00463ED1"/>
    <w:rsid w:val="00464A3D"/>
    <w:rsid w:val="00466548"/>
    <w:rsid w:val="00466994"/>
    <w:rsid w:val="004743EA"/>
    <w:rsid w:val="004772CC"/>
    <w:rsid w:val="0047774F"/>
    <w:rsid w:val="004804C7"/>
    <w:rsid w:val="00481813"/>
    <w:rsid w:val="004821F0"/>
    <w:rsid w:val="00484007"/>
    <w:rsid w:val="00484951"/>
    <w:rsid w:val="004851BA"/>
    <w:rsid w:val="0048663E"/>
    <w:rsid w:val="0049091F"/>
    <w:rsid w:val="00490B4C"/>
    <w:rsid w:val="00490D8D"/>
    <w:rsid w:val="004920DC"/>
    <w:rsid w:val="00492346"/>
    <w:rsid w:val="0049253A"/>
    <w:rsid w:val="0049328C"/>
    <w:rsid w:val="004942E7"/>
    <w:rsid w:val="00496482"/>
    <w:rsid w:val="004A031A"/>
    <w:rsid w:val="004A16A7"/>
    <w:rsid w:val="004A2650"/>
    <w:rsid w:val="004A292C"/>
    <w:rsid w:val="004A2DDE"/>
    <w:rsid w:val="004A621F"/>
    <w:rsid w:val="004A7FA7"/>
    <w:rsid w:val="004B177B"/>
    <w:rsid w:val="004B213A"/>
    <w:rsid w:val="004B2CFA"/>
    <w:rsid w:val="004B379E"/>
    <w:rsid w:val="004B3DCE"/>
    <w:rsid w:val="004B3DFF"/>
    <w:rsid w:val="004B43AC"/>
    <w:rsid w:val="004B4847"/>
    <w:rsid w:val="004B5418"/>
    <w:rsid w:val="004B5664"/>
    <w:rsid w:val="004B7554"/>
    <w:rsid w:val="004B7B7B"/>
    <w:rsid w:val="004B7D47"/>
    <w:rsid w:val="004C0973"/>
    <w:rsid w:val="004C471C"/>
    <w:rsid w:val="004C47BA"/>
    <w:rsid w:val="004C4913"/>
    <w:rsid w:val="004C4F70"/>
    <w:rsid w:val="004C74C5"/>
    <w:rsid w:val="004C7956"/>
    <w:rsid w:val="004D0E10"/>
    <w:rsid w:val="004D194A"/>
    <w:rsid w:val="004D1C30"/>
    <w:rsid w:val="004D1ED4"/>
    <w:rsid w:val="004D1EF6"/>
    <w:rsid w:val="004D229D"/>
    <w:rsid w:val="004D2795"/>
    <w:rsid w:val="004D3D73"/>
    <w:rsid w:val="004D4CA9"/>
    <w:rsid w:val="004D5F98"/>
    <w:rsid w:val="004E2C77"/>
    <w:rsid w:val="004E4784"/>
    <w:rsid w:val="004E53B3"/>
    <w:rsid w:val="004F0D05"/>
    <w:rsid w:val="004F1DAD"/>
    <w:rsid w:val="004F35C8"/>
    <w:rsid w:val="004F5134"/>
    <w:rsid w:val="004F5CB0"/>
    <w:rsid w:val="004F61B6"/>
    <w:rsid w:val="00500507"/>
    <w:rsid w:val="005011CD"/>
    <w:rsid w:val="00501321"/>
    <w:rsid w:val="00502738"/>
    <w:rsid w:val="005037D3"/>
    <w:rsid w:val="0050388B"/>
    <w:rsid w:val="00504288"/>
    <w:rsid w:val="005044A3"/>
    <w:rsid w:val="00506173"/>
    <w:rsid w:val="005066E4"/>
    <w:rsid w:val="00507D31"/>
    <w:rsid w:val="0051012A"/>
    <w:rsid w:val="00510DCE"/>
    <w:rsid w:val="0051125B"/>
    <w:rsid w:val="00511F2E"/>
    <w:rsid w:val="00512694"/>
    <w:rsid w:val="00512EB2"/>
    <w:rsid w:val="00514153"/>
    <w:rsid w:val="00514D4F"/>
    <w:rsid w:val="00515646"/>
    <w:rsid w:val="00517ECD"/>
    <w:rsid w:val="005201E1"/>
    <w:rsid w:val="00520820"/>
    <w:rsid w:val="00521628"/>
    <w:rsid w:val="0052165D"/>
    <w:rsid w:val="0052188A"/>
    <w:rsid w:val="00522A2B"/>
    <w:rsid w:val="00522C49"/>
    <w:rsid w:val="00524093"/>
    <w:rsid w:val="005258CD"/>
    <w:rsid w:val="0052727C"/>
    <w:rsid w:val="005310EE"/>
    <w:rsid w:val="0053471C"/>
    <w:rsid w:val="00534F6E"/>
    <w:rsid w:val="00535091"/>
    <w:rsid w:val="0053588D"/>
    <w:rsid w:val="005359C7"/>
    <w:rsid w:val="00536551"/>
    <w:rsid w:val="00536C31"/>
    <w:rsid w:val="00537AC5"/>
    <w:rsid w:val="00537D88"/>
    <w:rsid w:val="00537EF2"/>
    <w:rsid w:val="00542E8B"/>
    <w:rsid w:val="00545284"/>
    <w:rsid w:val="00546525"/>
    <w:rsid w:val="00550750"/>
    <w:rsid w:val="00550D85"/>
    <w:rsid w:val="005511CE"/>
    <w:rsid w:val="0055156D"/>
    <w:rsid w:val="005519B3"/>
    <w:rsid w:val="00551AAA"/>
    <w:rsid w:val="00553ED4"/>
    <w:rsid w:val="005542AB"/>
    <w:rsid w:val="00554C0B"/>
    <w:rsid w:val="00555390"/>
    <w:rsid w:val="00555496"/>
    <w:rsid w:val="005554D0"/>
    <w:rsid w:val="00555D47"/>
    <w:rsid w:val="005560CC"/>
    <w:rsid w:val="00556583"/>
    <w:rsid w:val="0055658B"/>
    <w:rsid w:val="00557ACF"/>
    <w:rsid w:val="00561320"/>
    <w:rsid w:val="0056449F"/>
    <w:rsid w:val="0056492C"/>
    <w:rsid w:val="00566432"/>
    <w:rsid w:val="00566C27"/>
    <w:rsid w:val="005723A0"/>
    <w:rsid w:val="00573C71"/>
    <w:rsid w:val="00574853"/>
    <w:rsid w:val="00574A66"/>
    <w:rsid w:val="0057658C"/>
    <w:rsid w:val="0057776B"/>
    <w:rsid w:val="00577A68"/>
    <w:rsid w:val="00577F18"/>
    <w:rsid w:val="00580C28"/>
    <w:rsid w:val="00581AF3"/>
    <w:rsid w:val="00581FA0"/>
    <w:rsid w:val="00583196"/>
    <w:rsid w:val="00583B0D"/>
    <w:rsid w:val="00584359"/>
    <w:rsid w:val="005851AD"/>
    <w:rsid w:val="00585551"/>
    <w:rsid w:val="00585E4F"/>
    <w:rsid w:val="00585F32"/>
    <w:rsid w:val="0058768F"/>
    <w:rsid w:val="00590E26"/>
    <w:rsid w:val="005925A0"/>
    <w:rsid w:val="005925D3"/>
    <w:rsid w:val="00592F9B"/>
    <w:rsid w:val="00592FE5"/>
    <w:rsid w:val="00593843"/>
    <w:rsid w:val="005939C8"/>
    <w:rsid w:val="00594E37"/>
    <w:rsid w:val="00595445"/>
    <w:rsid w:val="00595A06"/>
    <w:rsid w:val="00595C66"/>
    <w:rsid w:val="0059654D"/>
    <w:rsid w:val="0059728E"/>
    <w:rsid w:val="005A3EB6"/>
    <w:rsid w:val="005A4B89"/>
    <w:rsid w:val="005B0ED9"/>
    <w:rsid w:val="005B175F"/>
    <w:rsid w:val="005B2C95"/>
    <w:rsid w:val="005B2E5A"/>
    <w:rsid w:val="005B343A"/>
    <w:rsid w:val="005B3C4C"/>
    <w:rsid w:val="005B4EFD"/>
    <w:rsid w:val="005B5822"/>
    <w:rsid w:val="005B5A4E"/>
    <w:rsid w:val="005B5D0E"/>
    <w:rsid w:val="005B5D86"/>
    <w:rsid w:val="005B6927"/>
    <w:rsid w:val="005B6FBE"/>
    <w:rsid w:val="005B70E2"/>
    <w:rsid w:val="005C1A44"/>
    <w:rsid w:val="005C32AC"/>
    <w:rsid w:val="005C4666"/>
    <w:rsid w:val="005C468A"/>
    <w:rsid w:val="005C5113"/>
    <w:rsid w:val="005C59F8"/>
    <w:rsid w:val="005C60C8"/>
    <w:rsid w:val="005C6EE7"/>
    <w:rsid w:val="005D18FE"/>
    <w:rsid w:val="005D1CE0"/>
    <w:rsid w:val="005D22D0"/>
    <w:rsid w:val="005D2502"/>
    <w:rsid w:val="005D3CAE"/>
    <w:rsid w:val="005D4922"/>
    <w:rsid w:val="005D6A5A"/>
    <w:rsid w:val="005D6E4A"/>
    <w:rsid w:val="005D70EF"/>
    <w:rsid w:val="005D74A3"/>
    <w:rsid w:val="005D7A69"/>
    <w:rsid w:val="005D7B81"/>
    <w:rsid w:val="005D7C9B"/>
    <w:rsid w:val="005E0625"/>
    <w:rsid w:val="005E1844"/>
    <w:rsid w:val="005E1CB4"/>
    <w:rsid w:val="005E2041"/>
    <w:rsid w:val="005E2285"/>
    <w:rsid w:val="005E2468"/>
    <w:rsid w:val="005E2E6F"/>
    <w:rsid w:val="005E6FB3"/>
    <w:rsid w:val="005E79F3"/>
    <w:rsid w:val="005F0C11"/>
    <w:rsid w:val="005F1207"/>
    <w:rsid w:val="005F2C8B"/>
    <w:rsid w:val="005F2E09"/>
    <w:rsid w:val="005F40BD"/>
    <w:rsid w:val="005F4D3C"/>
    <w:rsid w:val="005F610C"/>
    <w:rsid w:val="005F63F7"/>
    <w:rsid w:val="005F655F"/>
    <w:rsid w:val="005F67E8"/>
    <w:rsid w:val="006005DF"/>
    <w:rsid w:val="00601423"/>
    <w:rsid w:val="006021AF"/>
    <w:rsid w:val="006022C8"/>
    <w:rsid w:val="0060359A"/>
    <w:rsid w:val="0060437F"/>
    <w:rsid w:val="00605592"/>
    <w:rsid w:val="00605B98"/>
    <w:rsid w:val="00605D0B"/>
    <w:rsid w:val="0060757D"/>
    <w:rsid w:val="00610043"/>
    <w:rsid w:val="00610F1C"/>
    <w:rsid w:val="0061130C"/>
    <w:rsid w:val="00611384"/>
    <w:rsid w:val="0061213D"/>
    <w:rsid w:val="00613193"/>
    <w:rsid w:val="00613472"/>
    <w:rsid w:val="00616453"/>
    <w:rsid w:val="00617A69"/>
    <w:rsid w:val="00617AD6"/>
    <w:rsid w:val="00621417"/>
    <w:rsid w:val="00621AA8"/>
    <w:rsid w:val="0062228D"/>
    <w:rsid w:val="0062293C"/>
    <w:rsid w:val="00623215"/>
    <w:rsid w:val="00624625"/>
    <w:rsid w:val="00624E56"/>
    <w:rsid w:val="00625472"/>
    <w:rsid w:val="0062579A"/>
    <w:rsid w:val="00626151"/>
    <w:rsid w:val="00626626"/>
    <w:rsid w:val="00630362"/>
    <w:rsid w:val="006340A3"/>
    <w:rsid w:val="00634AEB"/>
    <w:rsid w:val="0063637C"/>
    <w:rsid w:val="00637191"/>
    <w:rsid w:val="006376C5"/>
    <w:rsid w:val="00640EBE"/>
    <w:rsid w:val="00641574"/>
    <w:rsid w:val="00642690"/>
    <w:rsid w:val="006426FD"/>
    <w:rsid w:val="0064370E"/>
    <w:rsid w:val="00643ACB"/>
    <w:rsid w:val="00650164"/>
    <w:rsid w:val="00650353"/>
    <w:rsid w:val="006505F8"/>
    <w:rsid w:val="00651F0C"/>
    <w:rsid w:val="00654DEC"/>
    <w:rsid w:val="006557E1"/>
    <w:rsid w:val="00655B27"/>
    <w:rsid w:val="00656EE1"/>
    <w:rsid w:val="00657EBB"/>
    <w:rsid w:val="00657F8F"/>
    <w:rsid w:val="0066108A"/>
    <w:rsid w:val="006614EC"/>
    <w:rsid w:val="00661519"/>
    <w:rsid w:val="00661827"/>
    <w:rsid w:val="00661E41"/>
    <w:rsid w:val="00662B7C"/>
    <w:rsid w:val="00663448"/>
    <w:rsid w:val="00663598"/>
    <w:rsid w:val="006638DF"/>
    <w:rsid w:val="00664326"/>
    <w:rsid w:val="006647AE"/>
    <w:rsid w:val="006648A6"/>
    <w:rsid w:val="006661F7"/>
    <w:rsid w:val="00666380"/>
    <w:rsid w:val="00667622"/>
    <w:rsid w:val="0066774A"/>
    <w:rsid w:val="00671328"/>
    <w:rsid w:val="006719CB"/>
    <w:rsid w:val="00673B02"/>
    <w:rsid w:val="00673B45"/>
    <w:rsid w:val="00674ED8"/>
    <w:rsid w:val="00675929"/>
    <w:rsid w:val="00675AF4"/>
    <w:rsid w:val="00676523"/>
    <w:rsid w:val="00681C7E"/>
    <w:rsid w:val="006842D8"/>
    <w:rsid w:val="00685804"/>
    <w:rsid w:val="00685AC1"/>
    <w:rsid w:val="00686F86"/>
    <w:rsid w:val="006910DA"/>
    <w:rsid w:val="0069132D"/>
    <w:rsid w:val="006918F5"/>
    <w:rsid w:val="00692543"/>
    <w:rsid w:val="006933D8"/>
    <w:rsid w:val="006934B7"/>
    <w:rsid w:val="00693586"/>
    <w:rsid w:val="0069513A"/>
    <w:rsid w:val="0069519D"/>
    <w:rsid w:val="00695EAA"/>
    <w:rsid w:val="00697405"/>
    <w:rsid w:val="006A0495"/>
    <w:rsid w:val="006A07E3"/>
    <w:rsid w:val="006A0ADE"/>
    <w:rsid w:val="006A10AE"/>
    <w:rsid w:val="006A12C7"/>
    <w:rsid w:val="006A1FED"/>
    <w:rsid w:val="006A2905"/>
    <w:rsid w:val="006A3390"/>
    <w:rsid w:val="006A4F2A"/>
    <w:rsid w:val="006A51A8"/>
    <w:rsid w:val="006A564E"/>
    <w:rsid w:val="006A5E2F"/>
    <w:rsid w:val="006A6DA3"/>
    <w:rsid w:val="006A7D4C"/>
    <w:rsid w:val="006B2E11"/>
    <w:rsid w:val="006B3C62"/>
    <w:rsid w:val="006B3D40"/>
    <w:rsid w:val="006B4215"/>
    <w:rsid w:val="006B52CC"/>
    <w:rsid w:val="006B534D"/>
    <w:rsid w:val="006B68D8"/>
    <w:rsid w:val="006B727B"/>
    <w:rsid w:val="006B7DA6"/>
    <w:rsid w:val="006B7E3D"/>
    <w:rsid w:val="006C015D"/>
    <w:rsid w:val="006C052A"/>
    <w:rsid w:val="006C07D8"/>
    <w:rsid w:val="006C3593"/>
    <w:rsid w:val="006C3609"/>
    <w:rsid w:val="006C5399"/>
    <w:rsid w:val="006C58F4"/>
    <w:rsid w:val="006C5DB7"/>
    <w:rsid w:val="006C6F44"/>
    <w:rsid w:val="006C71A0"/>
    <w:rsid w:val="006C76D3"/>
    <w:rsid w:val="006C7731"/>
    <w:rsid w:val="006D0B83"/>
    <w:rsid w:val="006D18BC"/>
    <w:rsid w:val="006D1B2A"/>
    <w:rsid w:val="006D2D3D"/>
    <w:rsid w:val="006D37E0"/>
    <w:rsid w:val="006D4672"/>
    <w:rsid w:val="006D58EB"/>
    <w:rsid w:val="006D79C6"/>
    <w:rsid w:val="006E0266"/>
    <w:rsid w:val="006E2F4D"/>
    <w:rsid w:val="006E307F"/>
    <w:rsid w:val="006E342C"/>
    <w:rsid w:val="006E522E"/>
    <w:rsid w:val="006E66D5"/>
    <w:rsid w:val="006E71EB"/>
    <w:rsid w:val="006F16C4"/>
    <w:rsid w:val="006F3EEA"/>
    <w:rsid w:val="006F477E"/>
    <w:rsid w:val="006F48D9"/>
    <w:rsid w:val="006F7D07"/>
    <w:rsid w:val="00701EA3"/>
    <w:rsid w:val="007024A2"/>
    <w:rsid w:val="00703176"/>
    <w:rsid w:val="007042EC"/>
    <w:rsid w:val="00706663"/>
    <w:rsid w:val="00706950"/>
    <w:rsid w:val="00707DD6"/>
    <w:rsid w:val="0071051E"/>
    <w:rsid w:val="007105F2"/>
    <w:rsid w:val="00710F20"/>
    <w:rsid w:val="00710F39"/>
    <w:rsid w:val="00713FBF"/>
    <w:rsid w:val="00715DDE"/>
    <w:rsid w:val="00716726"/>
    <w:rsid w:val="00716D6A"/>
    <w:rsid w:val="00717FE3"/>
    <w:rsid w:val="00720206"/>
    <w:rsid w:val="007214AA"/>
    <w:rsid w:val="00721B73"/>
    <w:rsid w:val="00722F4A"/>
    <w:rsid w:val="00724B88"/>
    <w:rsid w:val="00724D62"/>
    <w:rsid w:val="007260CA"/>
    <w:rsid w:val="00727A52"/>
    <w:rsid w:val="00730B75"/>
    <w:rsid w:val="00732398"/>
    <w:rsid w:val="00732F1D"/>
    <w:rsid w:val="00732FA5"/>
    <w:rsid w:val="0073308C"/>
    <w:rsid w:val="0073372A"/>
    <w:rsid w:val="00733E01"/>
    <w:rsid w:val="00734331"/>
    <w:rsid w:val="00734D40"/>
    <w:rsid w:val="00734F28"/>
    <w:rsid w:val="00735607"/>
    <w:rsid w:val="00735EBA"/>
    <w:rsid w:val="00736C7E"/>
    <w:rsid w:val="00737522"/>
    <w:rsid w:val="00742D4D"/>
    <w:rsid w:val="007438B3"/>
    <w:rsid w:val="00743D89"/>
    <w:rsid w:val="00744278"/>
    <w:rsid w:val="00745C11"/>
    <w:rsid w:val="0075015F"/>
    <w:rsid w:val="00752957"/>
    <w:rsid w:val="00752D8E"/>
    <w:rsid w:val="00752FA7"/>
    <w:rsid w:val="00755944"/>
    <w:rsid w:val="00755BF8"/>
    <w:rsid w:val="00755E5A"/>
    <w:rsid w:val="00755EAA"/>
    <w:rsid w:val="0075650E"/>
    <w:rsid w:val="007568B6"/>
    <w:rsid w:val="00756D6C"/>
    <w:rsid w:val="007577A1"/>
    <w:rsid w:val="007620EB"/>
    <w:rsid w:val="00762677"/>
    <w:rsid w:val="0076269E"/>
    <w:rsid w:val="0076399D"/>
    <w:rsid w:val="00763F0B"/>
    <w:rsid w:val="00765BAD"/>
    <w:rsid w:val="00765F1F"/>
    <w:rsid w:val="0076625A"/>
    <w:rsid w:val="00767F9B"/>
    <w:rsid w:val="00770D75"/>
    <w:rsid w:val="00771C11"/>
    <w:rsid w:val="0077457E"/>
    <w:rsid w:val="0077479A"/>
    <w:rsid w:val="00777A1D"/>
    <w:rsid w:val="00780A74"/>
    <w:rsid w:val="007829C6"/>
    <w:rsid w:val="0078306D"/>
    <w:rsid w:val="0078530F"/>
    <w:rsid w:val="00785C11"/>
    <w:rsid w:val="007864C1"/>
    <w:rsid w:val="00786ACA"/>
    <w:rsid w:val="00786BAA"/>
    <w:rsid w:val="00786D48"/>
    <w:rsid w:val="007874A8"/>
    <w:rsid w:val="007903DA"/>
    <w:rsid w:val="00790519"/>
    <w:rsid w:val="00790D67"/>
    <w:rsid w:val="0079276B"/>
    <w:rsid w:val="00792798"/>
    <w:rsid w:val="00792E5D"/>
    <w:rsid w:val="007937F4"/>
    <w:rsid w:val="00796E07"/>
    <w:rsid w:val="007A03EF"/>
    <w:rsid w:val="007A07AC"/>
    <w:rsid w:val="007A3709"/>
    <w:rsid w:val="007A54D9"/>
    <w:rsid w:val="007A6C03"/>
    <w:rsid w:val="007A6D65"/>
    <w:rsid w:val="007A7405"/>
    <w:rsid w:val="007A7620"/>
    <w:rsid w:val="007A7CFC"/>
    <w:rsid w:val="007A7D5F"/>
    <w:rsid w:val="007B16C5"/>
    <w:rsid w:val="007B26C0"/>
    <w:rsid w:val="007B2D03"/>
    <w:rsid w:val="007B3119"/>
    <w:rsid w:val="007B3211"/>
    <w:rsid w:val="007B5817"/>
    <w:rsid w:val="007B59C1"/>
    <w:rsid w:val="007B64A4"/>
    <w:rsid w:val="007B6799"/>
    <w:rsid w:val="007C0AD6"/>
    <w:rsid w:val="007C11CA"/>
    <w:rsid w:val="007C16B9"/>
    <w:rsid w:val="007C2B5F"/>
    <w:rsid w:val="007C4342"/>
    <w:rsid w:val="007C4A89"/>
    <w:rsid w:val="007C5903"/>
    <w:rsid w:val="007C611B"/>
    <w:rsid w:val="007C61ED"/>
    <w:rsid w:val="007D0428"/>
    <w:rsid w:val="007D0C09"/>
    <w:rsid w:val="007D3783"/>
    <w:rsid w:val="007D397F"/>
    <w:rsid w:val="007D53E0"/>
    <w:rsid w:val="007D63D1"/>
    <w:rsid w:val="007D662F"/>
    <w:rsid w:val="007D7FD4"/>
    <w:rsid w:val="007E128B"/>
    <w:rsid w:val="007E1CC2"/>
    <w:rsid w:val="007E37BD"/>
    <w:rsid w:val="007E3B47"/>
    <w:rsid w:val="007E4625"/>
    <w:rsid w:val="007E58E8"/>
    <w:rsid w:val="007E5D95"/>
    <w:rsid w:val="007E70EC"/>
    <w:rsid w:val="007E73C6"/>
    <w:rsid w:val="007F06B9"/>
    <w:rsid w:val="007F0E47"/>
    <w:rsid w:val="007F1536"/>
    <w:rsid w:val="007F1B54"/>
    <w:rsid w:val="007F1C8E"/>
    <w:rsid w:val="007F215D"/>
    <w:rsid w:val="007F229A"/>
    <w:rsid w:val="007F31A8"/>
    <w:rsid w:val="007F35D2"/>
    <w:rsid w:val="007F3829"/>
    <w:rsid w:val="007F453B"/>
    <w:rsid w:val="007F5538"/>
    <w:rsid w:val="007F575B"/>
    <w:rsid w:val="007F5987"/>
    <w:rsid w:val="007F71B1"/>
    <w:rsid w:val="007F741F"/>
    <w:rsid w:val="00801145"/>
    <w:rsid w:val="00801507"/>
    <w:rsid w:val="008022D4"/>
    <w:rsid w:val="008022FA"/>
    <w:rsid w:val="0080338D"/>
    <w:rsid w:val="00805F02"/>
    <w:rsid w:val="00806EA9"/>
    <w:rsid w:val="008074AE"/>
    <w:rsid w:val="00810E1F"/>
    <w:rsid w:val="008117B1"/>
    <w:rsid w:val="008120BE"/>
    <w:rsid w:val="00812AFB"/>
    <w:rsid w:val="00812E00"/>
    <w:rsid w:val="00812E39"/>
    <w:rsid w:val="008134CD"/>
    <w:rsid w:val="008139E2"/>
    <w:rsid w:val="00813A74"/>
    <w:rsid w:val="00813B3D"/>
    <w:rsid w:val="00815C29"/>
    <w:rsid w:val="00817515"/>
    <w:rsid w:val="00817873"/>
    <w:rsid w:val="00817E93"/>
    <w:rsid w:val="00820BCA"/>
    <w:rsid w:val="00821052"/>
    <w:rsid w:val="008222BE"/>
    <w:rsid w:val="0082254F"/>
    <w:rsid w:val="00823392"/>
    <w:rsid w:val="008249B2"/>
    <w:rsid w:val="00824E65"/>
    <w:rsid w:val="00825833"/>
    <w:rsid w:val="00825A56"/>
    <w:rsid w:val="008261C6"/>
    <w:rsid w:val="00826B26"/>
    <w:rsid w:val="008271D8"/>
    <w:rsid w:val="00830979"/>
    <w:rsid w:val="00831CCD"/>
    <w:rsid w:val="00833BEB"/>
    <w:rsid w:val="00834692"/>
    <w:rsid w:val="00835245"/>
    <w:rsid w:val="008352B7"/>
    <w:rsid w:val="008354DF"/>
    <w:rsid w:val="0083595E"/>
    <w:rsid w:val="008372C5"/>
    <w:rsid w:val="0084015A"/>
    <w:rsid w:val="00840D03"/>
    <w:rsid w:val="008414C3"/>
    <w:rsid w:val="008418A6"/>
    <w:rsid w:val="008426C3"/>
    <w:rsid w:val="00843271"/>
    <w:rsid w:val="008439DD"/>
    <w:rsid w:val="008453AD"/>
    <w:rsid w:val="0084550A"/>
    <w:rsid w:val="00845544"/>
    <w:rsid w:val="0084581B"/>
    <w:rsid w:val="00845C93"/>
    <w:rsid w:val="00845CED"/>
    <w:rsid w:val="0084640E"/>
    <w:rsid w:val="008479B8"/>
    <w:rsid w:val="00851598"/>
    <w:rsid w:val="0085320E"/>
    <w:rsid w:val="00853878"/>
    <w:rsid w:val="00853904"/>
    <w:rsid w:val="00854083"/>
    <w:rsid w:val="00854920"/>
    <w:rsid w:val="008552E3"/>
    <w:rsid w:val="00855B14"/>
    <w:rsid w:val="00856268"/>
    <w:rsid w:val="00856FBF"/>
    <w:rsid w:val="00857234"/>
    <w:rsid w:val="008573D3"/>
    <w:rsid w:val="00857F27"/>
    <w:rsid w:val="00860D9C"/>
    <w:rsid w:val="00861E13"/>
    <w:rsid w:val="0086268A"/>
    <w:rsid w:val="00862B80"/>
    <w:rsid w:val="00863FF6"/>
    <w:rsid w:val="00864F87"/>
    <w:rsid w:val="008659FB"/>
    <w:rsid w:val="008660B2"/>
    <w:rsid w:val="00866CD7"/>
    <w:rsid w:val="0087021C"/>
    <w:rsid w:val="0087032E"/>
    <w:rsid w:val="00871982"/>
    <w:rsid w:val="0087249D"/>
    <w:rsid w:val="0087330E"/>
    <w:rsid w:val="00873670"/>
    <w:rsid w:val="00873B34"/>
    <w:rsid w:val="00874EEA"/>
    <w:rsid w:val="00875024"/>
    <w:rsid w:val="00875D47"/>
    <w:rsid w:val="00877019"/>
    <w:rsid w:val="00877973"/>
    <w:rsid w:val="00880029"/>
    <w:rsid w:val="008809F4"/>
    <w:rsid w:val="00882468"/>
    <w:rsid w:val="00882712"/>
    <w:rsid w:val="00883183"/>
    <w:rsid w:val="00883445"/>
    <w:rsid w:val="008838B4"/>
    <w:rsid w:val="00884601"/>
    <w:rsid w:val="00885853"/>
    <w:rsid w:val="00890449"/>
    <w:rsid w:val="00891739"/>
    <w:rsid w:val="00891C33"/>
    <w:rsid w:val="008924E7"/>
    <w:rsid w:val="0089385B"/>
    <w:rsid w:val="00893C5C"/>
    <w:rsid w:val="00893E17"/>
    <w:rsid w:val="008949AB"/>
    <w:rsid w:val="00895BA3"/>
    <w:rsid w:val="00895E06"/>
    <w:rsid w:val="00897066"/>
    <w:rsid w:val="008977FA"/>
    <w:rsid w:val="008979C1"/>
    <w:rsid w:val="008A050C"/>
    <w:rsid w:val="008A117E"/>
    <w:rsid w:val="008A2270"/>
    <w:rsid w:val="008A3E37"/>
    <w:rsid w:val="008A7DCE"/>
    <w:rsid w:val="008B0CBD"/>
    <w:rsid w:val="008B134D"/>
    <w:rsid w:val="008B1799"/>
    <w:rsid w:val="008B1B20"/>
    <w:rsid w:val="008B1EDC"/>
    <w:rsid w:val="008B3A74"/>
    <w:rsid w:val="008B3A95"/>
    <w:rsid w:val="008B3AB4"/>
    <w:rsid w:val="008B5473"/>
    <w:rsid w:val="008B72E7"/>
    <w:rsid w:val="008B7612"/>
    <w:rsid w:val="008B76C0"/>
    <w:rsid w:val="008C23CF"/>
    <w:rsid w:val="008C4983"/>
    <w:rsid w:val="008C4C3D"/>
    <w:rsid w:val="008C60FE"/>
    <w:rsid w:val="008C6822"/>
    <w:rsid w:val="008C6CE3"/>
    <w:rsid w:val="008C7A74"/>
    <w:rsid w:val="008D0295"/>
    <w:rsid w:val="008D12AD"/>
    <w:rsid w:val="008D1706"/>
    <w:rsid w:val="008D1AC6"/>
    <w:rsid w:val="008D2089"/>
    <w:rsid w:val="008D32CA"/>
    <w:rsid w:val="008D5614"/>
    <w:rsid w:val="008E0BDF"/>
    <w:rsid w:val="008E0BE4"/>
    <w:rsid w:val="008E10BF"/>
    <w:rsid w:val="008E312D"/>
    <w:rsid w:val="008E3662"/>
    <w:rsid w:val="008E4F89"/>
    <w:rsid w:val="008E68C7"/>
    <w:rsid w:val="008E7DA3"/>
    <w:rsid w:val="008F0979"/>
    <w:rsid w:val="008F2112"/>
    <w:rsid w:val="008F3198"/>
    <w:rsid w:val="008F4129"/>
    <w:rsid w:val="008F5A96"/>
    <w:rsid w:val="008F5B9D"/>
    <w:rsid w:val="008F5FF5"/>
    <w:rsid w:val="008F6C68"/>
    <w:rsid w:val="008F7377"/>
    <w:rsid w:val="008F7518"/>
    <w:rsid w:val="00900ADD"/>
    <w:rsid w:val="00901807"/>
    <w:rsid w:val="009022C3"/>
    <w:rsid w:val="00902A52"/>
    <w:rsid w:val="009033F4"/>
    <w:rsid w:val="009048F8"/>
    <w:rsid w:val="009057C5"/>
    <w:rsid w:val="00906207"/>
    <w:rsid w:val="009107A7"/>
    <w:rsid w:val="00912098"/>
    <w:rsid w:val="00914433"/>
    <w:rsid w:val="00915E40"/>
    <w:rsid w:val="00921643"/>
    <w:rsid w:val="009229E5"/>
    <w:rsid w:val="00922F98"/>
    <w:rsid w:val="009236D8"/>
    <w:rsid w:val="00923AF8"/>
    <w:rsid w:val="00924D4E"/>
    <w:rsid w:val="00925E78"/>
    <w:rsid w:val="0092651E"/>
    <w:rsid w:val="009265A9"/>
    <w:rsid w:val="00927E5C"/>
    <w:rsid w:val="00930078"/>
    <w:rsid w:val="009345DF"/>
    <w:rsid w:val="009347DD"/>
    <w:rsid w:val="009352F1"/>
    <w:rsid w:val="0093667F"/>
    <w:rsid w:val="009368F8"/>
    <w:rsid w:val="0093694D"/>
    <w:rsid w:val="009369A1"/>
    <w:rsid w:val="00937A9A"/>
    <w:rsid w:val="009403FB"/>
    <w:rsid w:val="00941872"/>
    <w:rsid w:val="00942150"/>
    <w:rsid w:val="009421F3"/>
    <w:rsid w:val="00942207"/>
    <w:rsid w:val="00942AD7"/>
    <w:rsid w:val="00943E43"/>
    <w:rsid w:val="00944796"/>
    <w:rsid w:val="00945243"/>
    <w:rsid w:val="00945B6A"/>
    <w:rsid w:val="00945E64"/>
    <w:rsid w:val="00946840"/>
    <w:rsid w:val="00947221"/>
    <w:rsid w:val="00952769"/>
    <w:rsid w:val="009530AD"/>
    <w:rsid w:val="0095514B"/>
    <w:rsid w:val="009554C4"/>
    <w:rsid w:val="00955C7A"/>
    <w:rsid w:val="00957914"/>
    <w:rsid w:val="00961173"/>
    <w:rsid w:val="00962E16"/>
    <w:rsid w:val="00962FF2"/>
    <w:rsid w:val="0096376B"/>
    <w:rsid w:val="009654B2"/>
    <w:rsid w:val="009679ED"/>
    <w:rsid w:val="00967C48"/>
    <w:rsid w:val="009705B1"/>
    <w:rsid w:val="00970EE9"/>
    <w:rsid w:val="0097209C"/>
    <w:rsid w:val="00972F5D"/>
    <w:rsid w:val="009732D6"/>
    <w:rsid w:val="00973587"/>
    <w:rsid w:val="00974471"/>
    <w:rsid w:val="009749F4"/>
    <w:rsid w:val="00976568"/>
    <w:rsid w:val="00976AF2"/>
    <w:rsid w:val="00981295"/>
    <w:rsid w:val="0098163F"/>
    <w:rsid w:val="00981E7C"/>
    <w:rsid w:val="009843F9"/>
    <w:rsid w:val="00984AC6"/>
    <w:rsid w:val="00984D08"/>
    <w:rsid w:val="0098548C"/>
    <w:rsid w:val="00986C43"/>
    <w:rsid w:val="00987017"/>
    <w:rsid w:val="00987A40"/>
    <w:rsid w:val="00987FCF"/>
    <w:rsid w:val="0099109C"/>
    <w:rsid w:val="00991BCA"/>
    <w:rsid w:val="00991D33"/>
    <w:rsid w:val="00992496"/>
    <w:rsid w:val="009925D3"/>
    <w:rsid w:val="00992709"/>
    <w:rsid w:val="00992C7B"/>
    <w:rsid w:val="009943DB"/>
    <w:rsid w:val="00994601"/>
    <w:rsid w:val="00994BAB"/>
    <w:rsid w:val="0099507D"/>
    <w:rsid w:val="00997D01"/>
    <w:rsid w:val="009A0B80"/>
    <w:rsid w:val="009A3A13"/>
    <w:rsid w:val="009A5053"/>
    <w:rsid w:val="009A574D"/>
    <w:rsid w:val="009A5CB1"/>
    <w:rsid w:val="009A6FA2"/>
    <w:rsid w:val="009A7642"/>
    <w:rsid w:val="009B1720"/>
    <w:rsid w:val="009B1D39"/>
    <w:rsid w:val="009B4004"/>
    <w:rsid w:val="009B459F"/>
    <w:rsid w:val="009C1489"/>
    <w:rsid w:val="009C16B5"/>
    <w:rsid w:val="009C2A47"/>
    <w:rsid w:val="009C2F2C"/>
    <w:rsid w:val="009C3DE9"/>
    <w:rsid w:val="009C4465"/>
    <w:rsid w:val="009C459E"/>
    <w:rsid w:val="009C5218"/>
    <w:rsid w:val="009C5781"/>
    <w:rsid w:val="009C57E5"/>
    <w:rsid w:val="009C645A"/>
    <w:rsid w:val="009D08BF"/>
    <w:rsid w:val="009D18D0"/>
    <w:rsid w:val="009D20AB"/>
    <w:rsid w:val="009D30BC"/>
    <w:rsid w:val="009D41D8"/>
    <w:rsid w:val="009D4894"/>
    <w:rsid w:val="009D5B22"/>
    <w:rsid w:val="009E0826"/>
    <w:rsid w:val="009E0BA1"/>
    <w:rsid w:val="009E0CCF"/>
    <w:rsid w:val="009E1AFF"/>
    <w:rsid w:val="009E3352"/>
    <w:rsid w:val="009E4365"/>
    <w:rsid w:val="009E503D"/>
    <w:rsid w:val="009E60E4"/>
    <w:rsid w:val="009E689A"/>
    <w:rsid w:val="009E7D5A"/>
    <w:rsid w:val="009F0326"/>
    <w:rsid w:val="009F139E"/>
    <w:rsid w:val="009F1AE1"/>
    <w:rsid w:val="009F2BC5"/>
    <w:rsid w:val="009F2EEA"/>
    <w:rsid w:val="009F3194"/>
    <w:rsid w:val="009F6080"/>
    <w:rsid w:val="00A006DD"/>
    <w:rsid w:val="00A0093B"/>
    <w:rsid w:val="00A011E7"/>
    <w:rsid w:val="00A0153B"/>
    <w:rsid w:val="00A03CF6"/>
    <w:rsid w:val="00A03F9C"/>
    <w:rsid w:val="00A04A07"/>
    <w:rsid w:val="00A05DE0"/>
    <w:rsid w:val="00A060A6"/>
    <w:rsid w:val="00A10181"/>
    <w:rsid w:val="00A11833"/>
    <w:rsid w:val="00A12461"/>
    <w:rsid w:val="00A13CDB"/>
    <w:rsid w:val="00A1455A"/>
    <w:rsid w:val="00A15467"/>
    <w:rsid w:val="00A1554F"/>
    <w:rsid w:val="00A15DE6"/>
    <w:rsid w:val="00A16B02"/>
    <w:rsid w:val="00A17815"/>
    <w:rsid w:val="00A17EB3"/>
    <w:rsid w:val="00A212BE"/>
    <w:rsid w:val="00A212E2"/>
    <w:rsid w:val="00A23E6B"/>
    <w:rsid w:val="00A243E8"/>
    <w:rsid w:val="00A24487"/>
    <w:rsid w:val="00A2556D"/>
    <w:rsid w:val="00A300EA"/>
    <w:rsid w:val="00A30B75"/>
    <w:rsid w:val="00A30E4D"/>
    <w:rsid w:val="00A3236B"/>
    <w:rsid w:val="00A33BAE"/>
    <w:rsid w:val="00A33D62"/>
    <w:rsid w:val="00A35498"/>
    <w:rsid w:val="00A354C4"/>
    <w:rsid w:val="00A363E0"/>
    <w:rsid w:val="00A36582"/>
    <w:rsid w:val="00A36F45"/>
    <w:rsid w:val="00A37BEF"/>
    <w:rsid w:val="00A40340"/>
    <w:rsid w:val="00A4176E"/>
    <w:rsid w:val="00A4303D"/>
    <w:rsid w:val="00A430BB"/>
    <w:rsid w:val="00A4437F"/>
    <w:rsid w:val="00A443DB"/>
    <w:rsid w:val="00A446A1"/>
    <w:rsid w:val="00A449BB"/>
    <w:rsid w:val="00A45A44"/>
    <w:rsid w:val="00A45A51"/>
    <w:rsid w:val="00A45AC9"/>
    <w:rsid w:val="00A45B18"/>
    <w:rsid w:val="00A46C96"/>
    <w:rsid w:val="00A525C7"/>
    <w:rsid w:val="00A52E7B"/>
    <w:rsid w:val="00A546B6"/>
    <w:rsid w:val="00A55945"/>
    <w:rsid w:val="00A56500"/>
    <w:rsid w:val="00A56730"/>
    <w:rsid w:val="00A56D91"/>
    <w:rsid w:val="00A61F28"/>
    <w:rsid w:val="00A62055"/>
    <w:rsid w:val="00A62F19"/>
    <w:rsid w:val="00A643B7"/>
    <w:rsid w:val="00A6458B"/>
    <w:rsid w:val="00A6479C"/>
    <w:rsid w:val="00A65718"/>
    <w:rsid w:val="00A664D0"/>
    <w:rsid w:val="00A67988"/>
    <w:rsid w:val="00A67C06"/>
    <w:rsid w:val="00A7124F"/>
    <w:rsid w:val="00A7168B"/>
    <w:rsid w:val="00A72016"/>
    <w:rsid w:val="00A72134"/>
    <w:rsid w:val="00A72AFB"/>
    <w:rsid w:val="00A7311B"/>
    <w:rsid w:val="00A73420"/>
    <w:rsid w:val="00A73702"/>
    <w:rsid w:val="00A752FB"/>
    <w:rsid w:val="00A7576F"/>
    <w:rsid w:val="00A75B1B"/>
    <w:rsid w:val="00A7648A"/>
    <w:rsid w:val="00A7682C"/>
    <w:rsid w:val="00A81A03"/>
    <w:rsid w:val="00A81BE7"/>
    <w:rsid w:val="00A8227E"/>
    <w:rsid w:val="00A824C5"/>
    <w:rsid w:val="00A82C32"/>
    <w:rsid w:val="00A82C4C"/>
    <w:rsid w:val="00A82F46"/>
    <w:rsid w:val="00A83BB6"/>
    <w:rsid w:val="00A83DA8"/>
    <w:rsid w:val="00A84225"/>
    <w:rsid w:val="00A85162"/>
    <w:rsid w:val="00A91051"/>
    <w:rsid w:val="00A91A7E"/>
    <w:rsid w:val="00A92594"/>
    <w:rsid w:val="00A93058"/>
    <w:rsid w:val="00A93896"/>
    <w:rsid w:val="00A94427"/>
    <w:rsid w:val="00AA033C"/>
    <w:rsid w:val="00AA07CF"/>
    <w:rsid w:val="00AA0CBC"/>
    <w:rsid w:val="00AA364B"/>
    <w:rsid w:val="00AA599D"/>
    <w:rsid w:val="00AA6D84"/>
    <w:rsid w:val="00AA6E6A"/>
    <w:rsid w:val="00AB06EC"/>
    <w:rsid w:val="00AB1180"/>
    <w:rsid w:val="00AB2A3C"/>
    <w:rsid w:val="00AB38B1"/>
    <w:rsid w:val="00AB3D86"/>
    <w:rsid w:val="00AB4FFD"/>
    <w:rsid w:val="00AB61AF"/>
    <w:rsid w:val="00AB67AA"/>
    <w:rsid w:val="00AB7348"/>
    <w:rsid w:val="00AC00DA"/>
    <w:rsid w:val="00AC01B2"/>
    <w:rsid w:val="00AC0D70"/>
    <w:rsid w:val="00AC1194"/>
    <w:rsid w:val="00AC2527"/>
    <w:rsid w:val="00AC38FA"/>
    <w:rsid w:val="00AC5BBC"/>
    <w:rsid w:val="00AC746D"/>
    <w:rsid w:val="00AC78D7"/>
    <w:rsid w:val="00AC7CFC"/>
    <w:rsid w:val="00AD0B28"/>
    <w:rsid w:val="00AD1B8D"/>
    <w:rsid w:val="00AD5152"/>
    <w:rsid w:val="00AD6E52"/>
    <w:rsid w:val="00AE03D4"/>
    <w:rsid w:val="00AE0C5F"/>
    <w:rsid w:val="00AE2C86"/>
    <w:rsid w:val="00AE30BE"/>
    <w:rsid w:val="00AE3F92"/>
    <w:rsid w:val="00AE4C88"/>
    <w:rsid w:val="00AE56A3"/>
    <w:rsid w:val="00AE5B42"/>
    <w:rsid w:val="00AE6C54"/>
    <w:rsid w:val="00AE7937"/>
    <w:rsid w:val="00AE7B1E"/>
    <w:rsid w:val="00AF1997"/>
    <w:rsid w:val="00AF2653"/>
    <w:rsid w:val="00AF4622"/>
    <w:rsid w:val="00AF56FB"/>
    <w:rsid w:val="00AF60AF"/>
    <w:rsid w:val="00AF67A6"/>
    <w:rsid w:val="00AF7E13"/>
    <w:rsid w:val="00B02A27"/>
    <w:rsid w:val="00B02F93"/>
    <w:rsid w:val="00B0380B"/>
    <w:rsid w:val="00B050ED"/>
    <w:rsid w:val="00B06009"/>
    <w:rsid w:val="00B068D2"/>
    <w:rsid w:val="00B1256F"/>
    <w:rsid w:val="00B12BD8"/>
    <w:rsid w:val="00B14224"/>
    <w:rsid w:val="00B14226"/>
    <w:rsid w:val="00B15F94"/>
    <w:rsid w:val="00B165C6"/>
    <w:rsid w:val="00B17274"/>
    <w:rsid w:val="00B17713"/>
    <w:rsid w:val="00B210D7"/>
    <w:rsid w:val="00B2590F"/>
    <w:rsid w:val="00B259A7"/>
    <w:rsid w:val="00B26116"/>
    <w:rsid w:val="00B26221"/>
    <w:rsid w:val="00B26511"/>
    <w:rsid w:val="00B30239"/>
    <w:rsid w:val="00B305A8"/>
    <w:rsid w:val="00B3078C"/>
    <w:rsid w:val="00B30C3A"/>
    <w:rsid w:val="00B32802"/>
    <w:rsid w:val="00B335CD"/>
    <w:rsid w:val="00B33615"/>
    <w:rsid w:val="00B33915"/>
    <w:rsid w:val="00B3412A"/>
    <w:rsid w:val="00B345F3"/>
    <w:rsid w:val="00B34818"/>
    <w:rsid w:val="00B34DF8"/>
    <w:rsid w:val="00B35053"/>
    <w:rsid w:val="00B351C2"/>
    <w:rsid w:val="00B36146"/>
    <w:rsid w:val="00B37494"/>
    <w:rsid w:val="00B417F0"/>
    <w:rsid w:val="00B444C6"/>
    <w:rsid w:val="00B456F3"/>
    <w:rsid w:val="00B46AA2"/>
    <w:rsid w:val="00B47354"/>
    <w:rsid w:val="00B47EFE"/>
    <w:rsid w:val="00B50D51"/>
    <w:rsid w:val="00B512FD"/>
    <w:rsid w:val="00B51446"/>
    <w:rsid w:val="00B5144F"/>
    <w:rsid w:val="00B53684"/>
    <w:rsid w:val="00B54835"/>
    <w:rsid w:val="00B55017"/>
    <w:rsid w:val="00B55185"/>
    <w:rsid w:val="00B572DA"/>
    <w:rsid w:val="00B57E40"/>
    <w:rsid w:val="00B6111B"/>
    <w:rsid w:val="00B63285"/>
    <w:rsid w:val="00B66D1D"/>
    <w:rsid w:val="00B6757D"/>
    <w:rsid w:val="00B70CD0"/>
    <w:rsid w:val="00B717A7"/>
    <w:rsid w:val="00B7260A"/>
    <w:rsid w:val="00B743C5"/>
    <w:rsid w:val="00B80FE2"/>
    <w:rsid w:val="00B822B7"/>
    <w:rsid w:val="00B82719"/>
    <w:rsid w:val="00B82B73"/>
    <w:rsid w:val="00B84526"/>
    <w:rsid w:val="00B87BD2"/>
    <w:rsid w:val="00B9012D"/>
    <w:rsid w:val="00B9055C"/>
    <w:rsid w:val="00B907EB"/>
    <w:rsid w:val="00B922D4"/>
    <w:rsid w:val="00B96421"/>
    <w:rsid w:val="00B96B39"/>
    <w:rsid w:val="00B97F9A"/>
    <w:rsid w:val="00BA1278"/>
    <w:rsid w:val="00BA1D49"/>
    <w:rsid w:val="00BA3F27"/>
    <w:rsid w:val="00BA3FF9"/>
    <w:rsid w:val="00BA437D"/>
    <w:rsid w:val="00BA48AB"/>
    <w:rsid w:val="00BA552E"/>
    <w:rsid w:val="00BA7EA3"/>
    <w:rsid w:val="00BB1747"/>
    <w:rsid w:val="00BB38BC"/>
    <w:rsid w:val="00BB459F"/>
    <w:rsid w:val="00BB5B62"/>
    <w:rsid w:val="00BB62BD"/>
    <w:rsid w:val="00BB6FB6"/>
    <w:rsid w:val="00BB78DE"/>
    <w:rsid w:val="00BB7934"/>
    <w:rsid w:val="00BC1EED"/>
    <w:rsid w:val="00BC2EC1"/>
    <w:rsid w:val="00BC3575"/>
    <w:rsid w:val="00BC4812"/>
    <w:rsid w:val="00BC5003"/>
    <w:rsid w:val="00BC545E"/>
    <w:rsid w:val="00BC781F"/>
    <w:rsid w:val="00BD0BFB"/>
    <w:rsid w:val="00BD18C4"/>
    <w:rsid w:val="00BD1925"/>
    <w:rsid w:val="00BD2F9E"/>
    <w:rsid w:val="00BD36F1"/>
    <w:rsid w:val="00BD3999"/>
    <w:rsid w:val="00BD3C18"/>
    <w:rsid w:val="00BD447A"/>
    <w:rsid w:val="00BD490A"/>
    <w:rsid w:val="00BD51EE"/>
    <w:rsid w:val="00BD793C"/>
    <w:rsid w:val="00BE0113"/>
    <w:rsid w:val="00BE1D51"/>
    <w:rsid w:val="00BE4850"/>
    <w:rsid w:val="00BE4947"/>
    <w:rsid w:val="00BE4FE0"/>
    <w:rsid w:val="00BE56B1"/>
    <w:rsid w:val="00BE6FB9"/>
    <w:rsid w:val="00BE7B47"/>
    <w:rsid w:val="00BF031D"/>
    <w:rsid w:val="00BF214E"/>
    <w:rsid w:val="00BF5387"/>
    <w:rsid w:val="00BF57C6"/>
    <w:rsid w:val="00BF58B0"/>
    <w:rsid w:val="00BF6E71"/>
    <w:rsid w:val="00BF7157"/>
    <w:rsid w:val="00C02B09"/>
    <w:rsid w:val="00C0383A"/>
    <w:rsid w:val="00C038C6"/>
    <w:rsid w:val="00C040BC"/>
    <w:rsid w:val="00C04B7B"/>
    <w:rsid w:val="00C04DCF"/>
    <w:rsid w:val="00C05E06"/>
    <w:rsid w:val="00C07628"/>
    <w:rsid w:val="00C10BC8"/>
    <w:rsid w:val="00C11713"/>
    <w:rsid w:val="00C12D3F"/>
    <w:rsid w:val="00C1380B"/>
    <w:rsid w:val="00C14ED5"/>
    <w:rsid w:val="00C14EF8"/>
    <w:rsid w:val="00C16D29"/>
    <w:rsid w:val="00C17A29"/>
    <w:rsid w:val="00C20075"/>
    <w:rsid w:val="00C20B8D"/>
    <w:rsid w:val="00C20C98"/>
    <w:rsid w:val="00C22D1E"/>
    <w:rsid w:val="00C23452"/>
    <w:rsid w:val="00C23D93"/>
    <w:rsid w:val="00C23EEB"/>
    <w:rsid w:val="00C24420"/>
    <w:rsid w:val="00C24784"/>
    <w:rsid w:val="00C247A5"/>
    <w:rsid w:val="00C24E04"/>
    <w:rsid w:val="00C261CD"/>
    <w:rsid w:val="00C26E54"/>
    <w:rsid w:val="00C2717C"/>
    <w:rsid w:val="00C27A3D"/>
    <w:rsid w:val="00C3021E"/>
    <w:rsid w:val="00C403B6"/>
    <w:rsid w:val="00C40EF4"/>
    <w:rsid w:val="00C40F9A"/>
    <w:rsid w:val="00C41353"/>
    <w:rsid w:val="00C43472"/>
    <w:rsid w:val="00C437FA"/>
    <w:rsid w:val="00C45A33"/>
    <w:rsid w:val="00C46607"/>
    <w:rsid w:val="00C46BF1"/>
    <w:rsid w:val="00C47B6E"/>
    <w:rsid w:val="00C50ECB"/>
    <w:rsid w:val="00C52957"/>
    <w:rsid w:val="00C538FD"/>
    <w:rsid w:val="00C53A6C"/>
    <w:rsid w:val="00C542F2"/>
    <w:rsid w:val="00C54340"/>
    <w:rsid w:val="00C545B0"/>
    <w:rsid w:val="00C5543F"/>
    <w:rsid w:val="00C56676"/>
    <w:rsid w:val="00C57169"/>
    <w:rsid w:val="00C578BD"/>
    <w:rsid w:val="00C57FB8"/>
    <w:rsid w:val="00C6109F"/>
    <w:rsid w:val="00C653A5"/>
    <w:rsid w:val="00C663A9"/>
    <w:rsid w:val="00C6647C"/>
    <w:rsid w:val="00C67B27"/>
    <w:rsid w:val="00C7058D"/>
    <w:rsid w:val="00C7113F"/>
    <w:rsid w:val="00C72BFC"/>
    <w:rsid w:val="00C72C91"/>
    <w:rsid w:val="00C7625E"/>
    <w:rsid w:val="00C763F5"/>
    <w:rsid w:val="00C777DB"/>
    <w:rsid w:val="00C778A0"/>
    <w:rsid w:val="00C8098D"/>
    <w:rsid w:val="00C80E54"/>
    <w:rsid w:val="00C81B27"/>
    <w:rsid w:val="00C81D89"/>
    <w:rsid w:val="00C82C41"/>
    <w:rsid w:val="00C83270"/>
    <w:rsid w:val="00C833B5"/>
    <w:rsid w:val="00C844FC"/>
    <w:rsid w:val="00C8489D"/>
    <w:rsid w:val="00C84B00"/>
    <w:rsid w:val="00C872BA"/>
    <w:rsid w:val="00C91B4D"/>
    <w:rsid w:val="00C94DC9"/>
    <w:rsid w:val="00C95A4F"/>
    <w:rsid w:val="00C97216"/>
    <w:rsid w:val="00CA05E0"/>
    <w:rsid w:val="00CA06F0"/>
    <w:rsid w:val="00CA12AE"/>
    <w:rsid w:val="00CA1B09"/>
    <w:rsid w:val="00CA2A3C"/>
    <w:rsid w:val="00CA35C7"/>
    <w:rsid w:val="00CA5406"/>
    <w:rsid w:val="00CA609E"/>
    <w:rsid w:val="00CA70CD"/>
    <w:rsid w:val="00CA7F36"/>
    <w:rsid w:val="00CA7FC7"/>
    <w:rsid w:val="00CB00E1"/>
    <w:rsid w:val="00CB0C2D"/>
    <w:rsid w:val="00CB1B64"/>
    <w:rsid w:val="00CB37D4"/>
    <w:rsid w:val="00CB3984"/>
    <w:rsid w:val="00CB3BEC"/>
    <w:rsid w:val="00CB3CC5"/>
    <w:rsid w:val="00CB512E"/>
    <w:rsid w:val="00CB7142"/>
    <w:rsid w:val="00CB73F0"/>
    <w:rsid w:val="00CC025F"/>
    <w:rsid w:val="00CC300B"/>
    <w:rsid w:val="00CC3421"/>
    <w:rsid w:val="00CC4BDE"/>
    <w:rsid w:val="00CC56E7"/>
    <w:rsid w:val="00CC591A"/>
    <w:rsid w:val="00CC5932"/>
    <w:rsid w:val="00CC5C56"/>
    <w:rsid w:val="00CD0629"/>
    <w:rsid w:val="00CD0ED2"/>
    <w:rsid w:val="00CD111E"/>
    <w:rsid w:val="00CD1641"/>
    <w:rsid w:val="00CD1952"/>
    <w:rsid w:val="00CD1F92"/>
    <w:rsid w:val="00CD25B2"/>
    <w:rsid w:val="00CD52B7"/>
    <w:rsid w:val="00CD58C9"/>
    <w:rsid w:val="00CD6226"/>
    <w:rsid w:val="00CD6868"/>
    <w:rsid w:val="00CD6C9A"/>
    <w:rsid w:val="00CD7FF8"/>
    <w:rsid w:val="00CE1C69"/>
    <w:rsid w:val="00CE6B1A"/>
    <w:rsid w:val="00CF374B"/>
    <w:rsid w:val="00CF3A0A"/>
    <w:rsid w:val="00CF40F1"/>
    <w:rsid w:val="00CF45A1"/>
    <w:rsid w:val="00CF4858"/>
    <w:rsid w:val="00CF55D3"/>
    <w:rsid w:val="00CF5CF0"/>
    <w:rsid w:val="00CF6457"/>
    <w:rsid w:val="00CF666E"/>
    <w:rsid w:val="00CF6D20"/>
    <w:rsid w:val="00CF7175"/>
    <w:rsid w:val="00CF799C"/>
    <w:rsid w:val="00D008E5"/>
    <w:rsid w:val="00D04951"/>
    <w:rsid w:val="00D04C5D"/>
    <w:rsid w:val="00D04C87"/>
    <w:rsid w:val="00D0521D"/>
    <w:rsid w:val="00D056A8"/>
    <w:rsid w:val="00D064F5"/>
    <w:rsid w:val="00D0738E"/>
    <w:rsid w:val="00D1206D"/>
    <w:rsid w:val="00D13C6B"/>
    <w:rsid w:val="00D1412D"/>
    <w:rsid w:val="00D14347"/>
    <w:rsid w:val="00D15189"/>
    <w:rsid w:val="00D15657"/>
    <w:rsid w:val="00D16588"/>
    <w:rsid w:val="00D16620"/>
    <w:rsid w:val="00D17233"/>
    <w:rsid w:val="00D17B95"/>
    <w:rsid w:val="00D17F75"/>
    <w:rsid w:val="00D20FF5"/>
    <w:rsid w:val="00D215F3"/>
    <w:rsid w:val="00D22C20"/>
    <w:rsid w:val="00D24087"/>
    <w:rsid w:val="00D240EE"/>
    <w:rsid w:val="00D26264"/>
    <w:rsid w:val="00D2760E"/>
    <w:rsid w:val="00D27960"/>
    <w:rsid w:val="00D300ED"/>
    <w:rsid w:val="00D32CB8"/>
    <w:rsid w:val="00D334D0"/>
    <w:rsid w:val="00D33CF0"/>
    <w:rsid w:val="00D33D3A"/>
    <w:rsid w:val="00D356D5"/>
    <w:rsid w:val="00D36C3F"/>
    <w:rsid w:val="00D36FC3"/>
    <w:rsid w:val="00D404DE"/>
    <w:rsid w:val="00D404F4"/>
    <w:rsid w:val="00D40671"/>
    <w:rsid w:val="00D43AAC"/>
    <w:rsid w:val="00D43DEB"/>
    <w:rsid w:val="00D45DB3"/>
    <w:rsid w:val="00D500DA"/>
    <w:rsid w:val="00D511F4"/>
    <w:rsid w:val="00D5298B"/>
    <w:rsid w:val="00D53D4B"/>
    <w:rsid w:val="00D542F8"/>
    <w:rsid w:val="00D555EA"/>
    <w:rsid w:val="00D575ED"/>
    <w:rsid w:val="00D60C84"/>
    <w:rsid w:val="00D61EC8"/>
    <w:rsid w:val="00D62963"/>
    <w:rsid w:val="00D633CC"/>
    <w:rsid w:val="00D6409A"/>
    <w:rsid w:val="00D6557C"/>
    <w:rsid w:val="00D66058"/>
    <w:rsid w:val="00D6669E"/>
    <w:rsid w:val="00D66E26"/>
    <w:rsid w:val="00D678BB"/>
    <w:rsid w:val="00D67B13"/>
    <w:rsid w:val="00D70A38"/>
    <w:rsid w:val="00D70C48"/>
    <w:rsid w:val="00D714B1"/>
    <w:rsid w:val="00D72359"/>
    <w:rsid w:val="00D72606"/>
    <w:rsid w:val="00D74330"/>
    <w:rsid w:val="00D7451C"/>
    <w:rsid w:val="00D749AE"/>
    <w:rsid w:val="00D74BA6"/>
    <w:rsid w:val="00D7592B"/>
    <w:rsid w:val="00D75A16"/>
    <w:rsid w:val="00D76941"/>
    <w:rsid w:val="00D80CCC"/>
    <w:rsid w:val="00D80F7A"/>
    <w:rsid w:val="00D8137D"/>
    <w:rsid w:val="00D81703"/>
    <w:rsid w:val="00D8260D"/>
    <w:rsid w:val="00D8307A"/>
    <w:rsid w:val="00D83F84"/>
    <w:rsid w:val="00D8415A"/>
    <w:rsid w:val="00D8463C"/>
    <w:rsid w:val="00D84F5A"/>
    <w:rsid w:val="00D85307"/>
    <w:rsid w:val="00D86305"/>
    <w:rsid w:val="00D86484"/>
    <w:rsid w:val="00D87EB5"/>
    <w:rsid w:val="00D90348"/>
    <w:rsid w:val="00D907D7"/>
    <w:rsid w:val="00D90C43"/>
    <w:rsid w:val="00D913E4"/>
    <w:rsid w:val="00D91497"/>
    <w:rsid w:val="00D9476C"/>
    <w:rsid w:val="00D96324"/>
    <w:rsid w:val="00DA0B9D"/>
    <w:rsid w:val="00DA0E3F"/>
    <w:rsid w:val="00DA101C"/>
    <w:rsid w:val="00DA105E"/>
    <w:rsid w:val="00DA269A"/>
    <w:rsid w:val="00DA2E35"/>
    <w:rsid w:val="00DA3587"/>
    <w:rsid w:val="00DA3D4B"/>
    <w:rsid w:val="00DA3F98"/>
    <w:rsid w:val="00DA4FB2"/>
    <w:rsid w:val="00DA5212"/>
    <w:rsid w:val="00DA64FF"/>
    <w:rsid w:val="00DA6645"/>
    <w:rsid w:val="00DA74A6"/>
    <w:rsid w:val="00DB0948"/>
    <w:rsid w:val="00DB0B80"/>
    <w:rsid w:val="00DB10B2"/>
    <w:rsid w:val="00DB1D73"/>
    <w:rsid w:val="00DB2627"/>
    <w:rsid w:val="00DB27C5"/>
    <w:rsid w:val="00DB4AB1"/>
    <w:rsid w:val="00DB4ADB"/>
    <w:rsid w:val="00DB51A1"/>
    <w:rsid w:val="00DB5AE0"/>
    <w:rsid w:val="00DB614E"/>
    <w:rsid w:val="00DB6540"/>
    <w:rsid w:val="00DB68A6"/>
    <w:rsid w:val="00DB6994"/>
    <w:rsid w:val="00DB6D5E"/>
    <w:rsid w:val="00DB7102"/>
    <w:rsid w:val="00DC0250"/>
    <w:rsid w:val="00DC0D32"/>
    <w:rsid w:val="00DC0FBE"/>
    <w:rsid w:val="00DC13CD"/>
    <w:rsid w:val="00DC15BF"/>
    <w:rsid w:val="00DC3A44"/>
    <w:rsid w:val="00DC3C98"/>
    <w:rsid w:val="00DC780A"/>
    <w:rsid w:val="00DC7DBC"/>
    <w:rsid w:val="00DD0CB0"/>
    <w:rsid w:val="00DD1A40"/>
    <w:rsid w:val="00DD2142"/>
    <w:rsid w:val="00DD30C0"/>
    <w:rsid w:val="00DD3465"/>
    <w:rsid w:val="00DD34C7"/>
    <w:rsid w:val="00DD3AC6"/>
    <w:rsid w:val="00DD3DDF"/>
    <w:rsid w:val="00DD3E8D"/>
    <w:rsid w:val="00DD4417"/>
    <w:rsid w:val="00DD54E2"/>
    <w:rsid w:val="00DD5D9F"/>
    <w:rsid w:val="00DD711F"/>
    <w:rsid w:val="00DD79A5"/>
    <w:rsid w:val="00DE03BA"/>
    <w:rsid w:val="00DE086A"/>
    <w:rsid w:val="00DE180A"/>
    <w:rsid w:val="00DE1881"/>
    <w:rsid w:val="00DE302A"/>
    <w:rsid w:val="00DE4C22"/>
    <w:rsid w:val="00DE4CFF"/>
    <w:rsid w:val="00DE5CED"/>
    <w:rsid w:val="00DE6588"/>
    <w:rsid w:val="00DF11A7"/>
    <w:rsid w:val="00DF1662"/>
    <w:rsid w:val="00DF175C"/>
    <w:rsid w:val="00DF1D9E"/>
    <w:rsid w:val="00DF20A8"/>
    <w:rsid w:val="00DF25B3"/>
    <w:rsid w:val="00DF2986"/>
    <w:rsid w:val="00DF2DB1"/>
    <w:rsid w:val="00DF417E"/>
    <w:rsid w:val="00DF56C0"/>
    <w:rsid w:val="00DF6DC0"/>
    <w:rsid w:val="00DF7B8B"/>
    <w:rsid w:val="00DF7E3E"/>
    <w:rsid w:val="00E01C2B"/>
    <w:rsid w:val="00E02FA3"/>
    <w:rsid w:val="00E03124"/>
    <w:rsid w:val="00E04797"/>
    <w:rsid w:val="00E06520"/>
    <w:rsid w:val="00E07360"/>
    <w:rsid w:val="00E1167A"/>
    <w:rsid w:val="00E11EB1"/>
    <w:rsid w:val="00E128EA"/>
    <w:rsid w:val="00E13207"/>
    <w:rsid w:val="00E134D2"/>
    <w:rsid w:val="00E13E2D"/>
    <w:rsid w:val="00E141E4"/>
    <w:rsid w:val="00E14668"/>
    <w:rsid w:val="00E14821"/>
    <w:rsid w:val="00E156C0"/>
    <w:rsid w:val="00E156E4"/>
    <w:rsid w:val="00E15BA5"/>
    <w:rsid w:val="00E16310"/>
    <w:rsid w:val="00E16982"/>
    <w:rsid w:val="00E17102"/>
    <w:rsid w:val="00E1776E"/>
    <w:rsid w:val="00E17AF1"/>
    <w:rsid w:val="00E20809"/>
    <w:rsid w:val="00E209B0"/>
    <w:rsid w:val="00E2282D"/>
    <w:rsid w:val="00E23618"/>
    <w:rsid w:val="00E25E58"/>
    <w:rsid w:val="00E267B3"/>
    <w:rsid w:val="00E27256"/>
    <w:rsid w:val="00E2775C"/>
    <w:rsid w:val="00E304AB"/>
    <w:rsid w:val="00E30C4D"/>
    <w:rsid w:val="00E323FC"/>
    <w:rsid w:val="00E32AEF"/>
    <w:rsid w:val="00E3363A"/>
    <w:rsid w:val="00E33806"/>
    <w:rsid w:val="00E342F2"/>
    <w:rsid w:val="00E35244"/>
    <w:rsid w:val="00E36E55"/>
    <w:rsid w:val="00E36F0A"/>
    <w:rsid w:val="00E36FD0"/>
    <w:rsid w:val="00E400B3"/>
    <w:rsid w:val="00E43042"/>
    <w:rsid w:val="00E431EE"/>
    <w:rsid w:val="00E438BC"/>
    <w:rsid w:val="00E4456F"/>
    <w:rsid w:val="00E460E4"/>
    <w:rsid w:val="00E47425"/>
    <w:rsid w:val="00E51053"/>
    <w:rsid w:val="00E51C4B"/>
    <w:rsid w:val="00E51C51"/>
    <w:rsid w:val="00E52A1F"/>
    <w:rsid w:val="00E54B31"/>
    <w:rsid w:val="00E55411"/>
    <w:rsid w:val="00E55ACA"/>
    <w:rsid w:val="00E55D2A"/>
    <w:rsid w:val="00E5629D"/>
    <w:rsid w:val="00E56A9E"/>
    <w:rsid w:val="00E56F42"/>
    <w:rsid w:val="00E57DB2"/>
    <w:rsid w:val="00E60635"/>
    <w:rsid w:val="00E60D72"/>
    <w:rsid w:val="00E6232E"/>
    <w:rsid w:val="00E6256F"/>
    <w:rsid w:val="00E63471"/>
    <w:rsid w:val="00E647D6"/>
    <w:rsid w:val="00E70740"/>
    <w:rsid w:val="00E7136D"/>
    <w:rsid w:val="00E7152D"/>
    <w:rsid w:val="00E719BA"/>
    <w:rsid w:val="00E71C47"/>
    <w:rsid w:val="00E72032"/>
    <w:rsid w:val="00E72B70"/>
    <w:rsid w:val="00E73904"/>
    <w:rsid w:val="00E743F6"/>
    <w:rsid w:val="00E77926"/>
    <w:rsid w:val="00E8081B"/>
    <w:rsid w:val="00E814C0"/>
    <w:rsid w:val="00E81DEE"/>
    <w:rsid w:val="00E8225F"/>
    <w:rsid w:val="00E822DF"/>
    <w:rsid w:val="00E833E5"/>
    <w:rsid w:val="00E85FB5"/>
    <w:rsid w:val="00E86184"/>
    <w:rsid w:val="00E86CF5"/>
    <w:rsid w:val="00E87259"/>
    <w:rsid w:val="00E87F9A"/>
    <w:rsid w:val="00E93ECF"/>
    <w:rsid w:val="00E94140"/>
    <w:rsid w:val="00E9419F"/>
    <w:rsid w:val="00E94EBD"/>
    <w:rsid w:val="00E967C0"/>
    <w:rsid w:val="00E9755E"/>
    <w:rsid w:val="00EA0C40"/>
    <w:rsid w:val="00EA177F"/>
    <w:rsid w:val="00EA1EB2"/>
    <w:rsid w:val="00EA54B4"/>
    <w:rsid w:val="00EA569C"/>
    <w:rsid w:val="00EA6753"/>
    <w:rsid w:val="00EA6AF0"/>
    <w:rsid w:val="00EB0172"/>
    <w:rsid w:val="00EB1140"/>
    <w:rsid w:val="00EB17CE"/>
    <w:rsid w:val="00EB1E80"/>
    <w:rsid w:val="00EB2554"/>
    <w:rsid w:val="00EB314D"/>
    <w:rsid w:val="00EB40C5"/>
    <w:rsid w:val="00EB4124"/>
    <w:rsid w:val="00EB430B"/>
    <w:rsid w:val="00EB5053"/>
    <w:rsid w:val="00EB5EE2"/>
    <w:rsid w:val="00EB6685"/>
    <w:rsid w:val="00EB68DC"/>
    <w:rsid w:val="00EB7011"/>
    <w:rsid w:val="00EB76E7"/>
    <w:rsid w:val="00EC0EE5"/>
    <w:rsid w:val="00EC19D1"/>
    <w:rsid w:val="00EC2298"/>
    <w:rsid w:val="00EC31DA"/>
    <w:rsid w:val="00EC38FD"/>
    <w:rsid w:val="00EC4722"/>
    <w:rsid w:val="00EC4B66"/>
    <w:rsid w:val="00EC562A"/>
    <w:rsid w:val="00EC6D77"/>
    <w:rsid w:val="00ED029E"/>
    <w:rsid w:val="00ED1153"/>
    <w:rsid w:val="00ED1628"/>
    <w:rsid w:val="00ED205F"/>
    <w:rsid w:val="00ED2F55"/>
    <w:rsid w:val="00ED31FB"/>
    <w:rsid w:val="00ED39F3"/>
    <w:rsid w:val="00ED3CA3"/>
    <w:rsid w:val="00ED3D53"/>
    <w:rsid w:val="00ED6931"/>
    <w:rsid w:val="00ED6AFF"/>
    <w:rsid w:val="00ED6F6C"/>
    <w:rsid w:val="00ED72BA"/>
    <w:rsid w:val="00ED7924"/>
    <w:rsid w:val="00ED7B75"/>
    <w:rsid w:val="00ED7D5D"/>
    <w:rsid w:val="00EE00A6"/>
    <w:rsid w:val="00EE0C56"/>
    <w:rsid w:val="00EE1759"/>
    <w:rsid w:val="00EE2FE3"/>
    <w:rsid w:val="00EE40A4"/>
    <w:rsid w:val="00EE5A16"/>
    <w:rsid w:val="00EE6F39"/>
    <w:rsid w:val="00EF038E"/>
    <w:rsid w:val="00EF0992"/>
    <w:rsid w:val="00EF15D2"/>
    <w:rsid w:val="00EF4CDA"/>
    <w:rsid w:val="00EF51EE"/>
    <w:rsid w:val="00EF5E06"/>
    <w:rsid w:val="00EF6F6A"/>
    <w:rsid w:val="00EF798D"/>
    <w:rsid w:val="00F00AA7"/>
    <w:rsid w:val="00F02213"/>
    <w:rsid w:val="00F045C0"/>
    <w:rsid w:val="00F04C36"/>
    <w:rsid w:val="00F0539D"/>
    <w:rsid w:val="00F077E7"/>
    <w:rsid w:val="00F1036E"/>
    <w:rsid w:val="00F10901"/>
    <w:rsid w:val="00F11403"/>
    <w:rsid w:val="00F1228D"/>
    <w:rsid w:val="00F13497"/>
    <w:rsid w:val="00F13B0D"/>
    <w:rsid w:val="00F16B6E"/>
    <w:rsid w:val="00F202B6"/>
    <w:rsid w:val="00F218B1"/>
    <w:rsid w:val="00F22335"/>
    <w:rsid w:val="00F22C31"/>
    <w:rsid w:val="00F23B2A"/>
    <w:rsid w:val="00F23B45"/>
    <w:rsid w:val="00F23C7F"/>
    <w:rsid w:val="00F24191"/>
    <w:rsid w:val="00F260E8"/>
    <w:rsid w:val="00F262F6"/>
    <w:rsid w:val="00F26BF7"/>
    <w:rsid w:val="00F27181"/>
    <w:rsid w:val="00F278ED"/>
    <w:rsid w:val="00F279DE"/>
    <w:rsid w:val="00F27BF0"/>
    <w:rsid w:val="00F3013E"/>
    <w:rsid w:val="00F3131F"/>
    <w:rsid w:val="00F323F7"/>
    <w:rsid w:val="00F331C7"/>
    <w:rsid w:val="00F34FE0"/>
    <w:rsid w:val="00F353FA"/>
    <w:rsid w:val="00F369B5"/>
    <w:rsid w:val="00F37FE1"/>
    <w:rsid w:val="00F400BD"/>
    <w:rsid w:val="00F40567"/>
    <w:rsid w:val="00F40F5F"/>
    <w:rsid w:val="00F4224B"/>
    <w:rsid w:val="00F43E06"/>
    <w:rsid w:val="00F44050"/>
    <w:rsid w:val="00F44487"/>
    <w:rsid w:val="00F448C6"/>
    <w:rsid w:val="00F45DF5"/>
    <w:rsid w:val="00F45F2B"/>
    <w:rsid w:val="00F46941"/>
    <w:rsid w:val="00F50DAE"/>
    <w:rsid w:val="00F5385F"/>
    <w:rsid w:val="00F5499B"/>
    <w:rsid w:val="00F5504A"/>
    <w:rsid w:val="00F56AAE"/>
    <w:rsid w:val="00F57AEF"/>
    <w:rsid w:val="00F57EF9"/>
    <w:rsid w:val="00F57FE0"/>
    <w:rsid w:val="00F600A2"/>
    <w:rsid w:val="00F60703"/>
    <w:rsid w:val="00F60AC0"/>
    <w:rsid w:val="00F62164"/>
    <w:rsid w:val="00F6363F"/>
    <w:rsid w:val="00F64BE3"/>
    <w:rsid w:val="00F65D03"/>
    <w:rsid w:val="00F65E23"/>
    <w:rsid w:val="00F664D7"/>
    <w:rsid w:val="00F66A90"/>
    <w:rsid w:val="00F70287"/>
    <w:rsid w:val="00F71123"/>
    <w:rsid w:val="00F71C54"/>
    <w:rsid w:val="00F7479B"/>
    <w:rsid w:val="00F759CB"/>
    <w:rsid w:val="00F75C83"/>
    <w:rsid w:val="00F75F30"/>
    <w:rsid w:val="00F76239"/>
    <w:rsid w:val="00F768E9"/>
    <w:rsid w:val="00F76D98"/>
    <w:rsid w:val="00F80481"/>
    <w:rsid w:val="00F80A7F"/>
    <w:rsid w:val="00F82122"/>
    <w:rsid w:val="00F8333D"/>
    <w:rsid w:val="00F83494"/>
    <w:rsid w:val="00F83941"/>
    <w:rsid w:val="00F83A66"/>
    <w:rsid w:val="00F841DE"/>
    <w:rsid w:val="00F85081"/>
    <w:rsid w:val="00F856E4"/>
    <w:rsid w:val="00F85D2F"/>
    <w:rsid w:val="00F86E6D"/>
    <w:rsid w:val="00F874EF"/>
    <w:rsid w:val="00F905DD"/>
    <w:rsid w:val="00F92508"/>
    <w:rsid w:val="00F931B3"/>
    <w:rsid w:val="00F93D17"/>
    <w:rsid w:val="00F93D1E"/>
    <w:rsid w:val="00F945B3"/>
    <w:rsid w:val="00F94F59"/>
    <w:rsid w:val="00F9542D"/>
    <w:rsid w:val="00F958A7"/>
    <w:rsid w:val="00F96942"/>
    <w:rsid w:val="00F9729E"/>
    <w:rsid w:val="00FA1A2A"/>
    <w:rsid w:val="00FA267C"/>
    <w:rsid w:val="00FA48EF"/>
    <w:rsid w:val="00FA503A"/>
    <w:rsid w:val="00FA5F09"/>
    <w:rsid w:val="00FA62AD"/>
    <w:rsid w:val="00FA747D"/>
    <w:rsid w:val="00FA7C35"/>
    <w:rsid w:val="00FB078A"/>
    <w:rsid w:val="00FB16B2"/>
    <w:rsid w:val="00FB2FA4"/>
    <w:rsid w:val="00FB5DB3"/>
    <w:rsid w:val="00FB6895"/>
    <w:rsid w:val="00FC04BE"/>
    <w:rsid w:val="00FC0838"/>
    <w:rsid w:val="00FC13F5"/>
    <w:rsid w:val="00FC1A4A"/>
    <w:rsid w:val="00FC1A85"/>
    <w:rsid w:val="00FC2EF7"/>
    <w:rsid w:val="00FC4027"/>
    <w:rsid w:val="00FD0F9C"/>
    <w:rsid w:val="00FD1362"/>
    <w:rsid w:val="00FD156E"/>
    <w:rsid w:val="00FD205E"/>
    <w:rsid w:val="00FD2399"/>
    <w:rsid w:val="00FD3DBE"/>
    <w:rsid w:val="00FD3E66"/>
    <w:rsid w:val="00FD546E"/>
    <w:rsid w:val="00FD6080"/>
    <w:rsid w:val="00FE039A"/>
    <w:rsid w:val="00FE03B9"/>
    <w:rsid w:val="00FE1886"/>
    <w:rsid w:val="00FE1ABA"/>
    <w:rsid w:val="00FE2107"/>
    <w:rsid w:val="00FE2CE9"/>
    <w:rsid w:val="00FE2EB5"/>
    <w:rsid w:val="00FE416A"/>
    <w:rsid w:val="00FE4499"/>
    <w:rsid w:val="00FE597D"/>
    <w:rsid w:val="00FE5DCB"/>
    <w:rsid w:val="00FE6047"/>
    <w:rsid w:val="00FE6D29"/>
    <w:rsid w:val="00FE73A6"/>
    <w:rsid w:val="00FF353F"/>
    <w:rsid w:val="00FF422F"/>
    <w:rsid w:val="00FF4251"/>
    <w:rsid w:val="00FF4436"/>
    <w:rsid w:val="00FF5174"/>
    <w:rsid w:val="00FF6A2C"/>
    <w:rsid w:val="00FF70E3"/>
    <w:rsid w:val="00FF74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0C5FF"/>
  <w15:docId w15:val="{CEFB0961-B264-44F9-805F-BFABC1E8E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6F42"/>
  </w:style>
  <w:style w:type="paragraph" w:styleId="2">
    <w:name w:val="heading 2"/>
    <w:basedOn w:val="a"/>
    <w:next w:val="a"/>
    <w:link w:val="20"/>
    <w:uiPriority w:val="9"/>
    <w:unhideWhenUsed/>
    <w:qFormat/>
    <w:rsid w:val="00733E0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755BF8"/>
    <w:pPr>
      <w:keepNext/>
      <w:spacing w:after="0" w:line="240" w:lineRule="auto"/>
      <w:ind w:firstLine="34"/>
      <w:outlineLvl w:val="2"/>
    </w:pPr>
    <w:rPr>
      <w:rFonts w:ascii="Times New Roman" w:eastAsia="Times New Roman" w:hAnsi="Times New Roman" w:cs="Times New Roman"/>
      <w:b/>
      <w:sz w:val="24"/>
      <w:szCs w:val="20"/>
      <w:lang w:eastAsia="ru-RU"/>
    </w:rPr>
  </w:style>
  <w:style w:type="paragraph" w:styleId="7">
    <w:name w:val="heading 7"/>
    <w:basedOn w:val="a"/>
    <w:next w:val="a"/>
    <w:link w:val="70"/>
    <w:uiPriority w:val="9"/>
    <w:unhideWhenUsed/>
    <w:qFormat/>
    <w:rsid w:val="00585E4F"/>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Title">
    <w:name w:val="ConsTitle"/>
    <w:rsid w:val="00E56F42"/>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ConsPlusNonformat">
    <w:name w:val="ConsPlusNonformat"/>
    <w:uiPriority w:val="99"/>
    <w:rsid w:val="00D678BB"/>
    <w:pPr>
      <w:autoSpaceDE w:val="0"/>
      <w:autoSpaceDN w:val="0"/>
      <w:adjustRightInd w:val="0"/>
      <w:spacing w:after="0" w:line="240" w:lineRule="auto"/>
    </w:pPr>
    <w:rPr>
      <w:rFonts w:ascii="Courier New" w:eastAsia="Times New Roman" w:hAnsi="Courier New" w:cs="Courier New"/>
      <w:sz w:val="20"/>
      <w:szCs w:val="20"/>
      <w:lang w:eastAsia="ru-RU"/>
    </w:rPr>
  </w:style>
  <w:style w:type="table" w:styleId="a3">
    <w:name w:val="Table Grid"/>
    <w:basedOn w:val="a1"/>
    <w:uiPriority w:val="59"/>
    <w:rsid w:val="0066344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4">
    <w:name w:val="уважаемый"/>
    <w:basedOn w:val="a"/>
    <w:rsid w:val="0003085A"/>
    <w:pPr>
      <w:overflowPunct w:val="0"/>
      <w:autoSpaceDE w:val="0"/>
      <w:autoSpaceDN w:val="0"/>
      <w:adjustRightInd w:val="0"/>
      <w:spacing w:after="0" w:line="240" w:lineRule="auto"/>
      <w:ind w:left="284" w:right="-284"/>
      <w:jc w:val="center"/>
      <w:textAlignment w:val="baseline"/>
    </w:pPr>
    <w:rPr>
      <w:rFonts w:ascii="Times New Roman" w:eastAsia="Times New Roman" w:hAnsi="Times New Roman" w:cs="Times New Roman"/>
      <w:sz w:val="28"/>
      <w:szCs w:val="28"/>
      <w:lang w:eastAsia="ru-RU"/>
    </w:rPr>
  </w:style>
  <w:style w:type="paragraph" w:styleId="a5">
    <w:name w:val="List Paragraph"/>
    <w:basedOn w:val="a"/>
    <w:uiPriority w:val="34"/>
    <w:qFormat/>
    <w:rsid w:val="00915E40"/>
    <w:pPr>
      <w:ind w:left="720"/>
      <w:contextualSpacing/>
    </w:pPr>
  </w:style>
  <w:style w:type="character" w:customStyle="1" w:styleId="30">
    <w:name w:val="Заголовок 3 Знак"/>
    <w:basedOn w:val="a0"/>
    <w:link w:val="3"/>
    <w:rsid w:val="00755BF8"/>
    <w:rPr>
      <w:rFonts w:ascii="Times New Roman" w:eastAsia="Times New Roman" w:hAnsi="Times New Roman" w:cs="Times New Roman"/>
      <w:b/>
      <w:sz w:val="24"/>
      <w:szCs w:val="20"/>
      <w:lang w:eastAsia="ru-RU"/>
    </w:rPr>
  </w:style>
  <w:style w:type="paragraph" w:styleId="a6">
    <w:name w:val="Normal (Web)"/>
    <w:basedOn w:val="a"/>
    <w:unhideWhenUsed/>
    <w:rsid w:val="009812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0">
    <w:name w:val="Заголовок 7 Знак"/>
    <w:basedOn w:val="a0"/>
    <w:link w:val="7"/>
    <w:uiPriority w:val="9"/>
    <w:rsid w:val="00585E4F"/>
    <w:rPr>
      <w:rFonts w:asciiTheme="majorHAnsi" w:eastAsiaTheme="majorEastAsia" w:hAnsiTheme="majorHAnsi" w:cstheme="majorBidi"/>
      <w:i/>
      <w:iCs/>
      <w:color w:val="404040" w:themeColor="text1" w:themeTint="BF"/>
    </w:rPr>
  </w:style>
  <w:style w:type="character" w:customStyle="1" w:styleId="20">
    <w:name w:val="Заголовок 2 Знак"/>
    <w:basedOn w:val="a0"/>
    <w:link w:val="2"/>
    <w:uiPriority w:val="9"/>
    <w:rsid w:val="00733E01"/>
    <w:rPr>
      <w:rFonts w:asciiTheme="majorHAnsi" w:eastAsiaTheme="majorEastAsia" w:hAnsiTheme="majorHAnsi" w:cstheme="majorBidi"/>
      <w:b/>
      <w:bCs/>
      <w:color w:val="4F81BD" w:themeColor="accent1"/>
      <w:sz w:val="26"/>
      <w:szCs w:val="26"/>
    </w:rPr>
  </w:style>
  <w:style w:type="paragraph" w:customStyle="1" w:styleId="ConsNormal">
    <w:name w:val="ConsNormal"/>
    <w:rsid w:val="00D20FF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rmal">
    <w:name w:val="ConsPlusNormal"/>
    <w:rsid w:val="00C833B5"/>
    <w:pPr>
      <w:autoSpaceDE w:val="0"/>
      <w:autoSpaceDN w:val="0"/>
      <w:adjustRightInd w:val="0"/>
      <w:spacing w:after="0" w:line="240" w:lineRule="auto"/>
    </w:pPr>
    <w:rPr>
      <w:rFonts w:ascii="Arial" w:hAnsi="Arial" w:cs="Arial"/>
      <w:sz w:val="20"/>
      <w:szCs w:val="20"/>
    </w:rPr>
  </w:style>
  <w:style w:type="character" w:styleId="a7">
    <w:name w:val="Strong"/>
    <w:basedOn w:val="a0"/>
    <w:uiPriority w:val="22"/>
    <w:qFormat/>
    <w:rsid w:val="002418B6"/>
    <w:rPr>
      <w:b/>
      <w:bCs/>
    </w:rPr>
  </w:style>
  <w:style w:type="paragraph" w:styleId="a8">
    <w:name w:val="header"/>
    <w:basedOn w:val="a"/>
    <w:link w:val="a9"/>
    <w:uiPriority w:val="99"/>
    <w:unhideWhenUsed/>
    <w:rsid w:val="0032138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21385"/>
  </w:style>
  <w:style w:type="paragraph" w:styleId="aa">
    <w:name w:val="footer"/>
    <w:basedOn w:val="a"/>
    <w:link w:val="ab"/>
    <w:uiPriority w:val="99"/>
    <w:semiHidden/>
    <w:unhideWhenUsed/>
    <w:rsid w:val="00321385"/>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321385"/>
  </w:style>
  <w:style w:type="character" w:styleId="ac">
    <w:name w:val="Emphasis"/>
    <w:basedOn w:val="a0"/>
    <w:qFormat/>
    <w:rsid w:val="00752957"/>
    <w:rPr>
      <w:i/>
      <w:iCs/>
    </w:rPr>
  </w:style>
  <w:style w:type="paragraph" w:styleId="ad">
    <w:name w:val="Block Text"/>
    <w:basedOn w:val="a"/>
    <w:uiPriority w:val="99"/>
    <w:semiHidden/>
    <w:unhideWhenUsed/>
    <w:rsid w:val="00701E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 Style14"/>
    <w:rsid w:val="00386811"/>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69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1C193AE4B00BC2EAE42CC79F778484CB01C25F755D55E1D6A726722F3A04FECC23CE9CA3633AE32iEvAI" TargetMode="External"/><Relationship Id="rId13" Type="http://schemas.openxmlformats.org/officeDocument/2006/relationships/hyperlink" Target="consultantplus://offline/ref=B1C193AE4B00BC2EAE42CC79F778484CB01C25F755D55E1D6A726722F3A04FECC23CE9CA3633AD31iEvFI" TargetMode="External"/><Relationship Id="rId18" Type="http://schemas.openxmlformats.org/officeDocument/2006/relationships/hyperlink" Target="consultantplus://offline/ref=B1C193AE4B00BC2EAE42CC79F778484CB01C25F755D55E1D6A726722F3A04FECC23CE9CA3633AD31iEvFI"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B1C193AE4B00BC2EAE42CC79F778484CB01C25F755D55E1D6A726722F3A04FECC23CE9CA3633A834iEv5I" TargetMode="External"/><Relationship Id="rId17" Type="http://schemas.openxmlformats.org/officeDocument/2006/relationships/hyperlink" Target="consultantplus://offline/ref=B1C193AE4B00BC2EAE42CC79F778484CB01C25F755D55E1D6A726722F3A04FECC23CE9CA3633A33CiEvAI" TargetMode="External"/><Relationship Id="rId2" Type="http://schemas.openxmlformats.org/officeDocument/2006/relationships/numbering" Target="numbering.xml"/><Relationship Id="rId16" Type="http://schemas.openxmlformats.org/officeDocument/2006/relationships/hyperlink" Target="consultantplus://offline/ref=B1C193AE4B00BC2EAE42CC79F778484CB01C25F755D55E1D6A726722F3A04FECC23CE9CA3633A930iEv5I" TargetMode="External"/><Relationship Id="rId20" Type="http://schemas.openxmlformats.org/officeDocument/2006/relationships/hyperlink" Target="consultantplus://offline/ref=AE98BCC96CDFAF072469C1B23EB001298434B630C7076731B2CCA458556077794924BC068CB5B8E3W2N3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1C193AE4B00BC2EAE42CC79F778484CB01C25F755D55E1D6A726722F3A04FECC23CE9C83E36iAv2I" TargetMode="External"/><Relationship Id="rId5" Type="http://schemas.openxmlformats.org/officeDocument/2006/relationships/webSettings" Target="webSettings.xml"/><Relationship Id="rId15" Type="http://schemas.openxmlformats.org/officeDocument/2006/relationships/hyperlink" Target="consultantplus://offline/ref=B1C193AE4B00BC2EAE42CC79F778484CB01C25F755D55E1D6A726722F3A04FECC23CE9CA3633A23DiEv5I" TargetMode="External"/><Relationship Id="rId23" Type="http://schemas.openxmlformats.org/officeDocument/2006/relationships/theme" Target="theme/theme1.xml"/><Relationship Id="rId10" Type="http://schemas.openxmlformats.org/officeDocument/2006/relationships/hyperlink" Target="consultantplus://offline/ref=B1C193AE4B00BC2EAE42CC79F778484CB01C25F755D55E1D6A726722F3A04FECC23CE9CA3633A835iEvCI" TargetMode="External"/><Relationship Id="rId19" Type="http://schemas.openxmlformats.org/officeDocument/2006/relationships/hyperlink" Target="consultantplus://offline/ref=B1C193AE4B00BC2EAE42CC79F778484CB01C25F755D55E1D6A726722F3A04FECC23CE9CA3633A234iEvBI" TargetMode="External"/><Relationship Id="rId4" Type="http://schemas.openxmlformats.org/officeDocument/2006/relationships/settings" Target="settings.xml"/><Relationship Id="rId9" Type="http://schemas.openxmlformats.org/officeDocument/2006/relationships/hyperlink" Target="consultantplus://offline/ref=B1C193AE4B00BC2EAE42CC79F778484CB01C25F755D55E1D6A726722F3A04FECC23CE9CA3633AF36iEvDI" TargetMode="External"/><Relationship Id="rId14" Type="http://schemas.openxmlformats.org/officeDocument/2006/relationships/hyperlink" Target="consultantplus://offline/ref=B1C193AE4B00BC2EAE42CC79F778484CB01C25F755D55E1D6A726722F3A04FECC23CE9CA3633A234iEvBI"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E7474-FE63-4EF7-A8CA-3A65DCD22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3715</TotalTime>
  <Pages>6</Pages>
  <Words>3150</Words>
  <Characters>17957</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KSO</cp:lastModifiedBy>
  <cp:revision>60</cp:revision>
  <cp:lastPrinted>2020-05-28T04:18:00Z</cp:lastPrinted>
  <dcterms:created xsi:type="dcterms:W3CDTF">2015-04-06T03:32:00Z</dcterms:created>
  <dcterms:modified xsi:type="dcterms:W3CDTF">2020-05-29T08:41:00Z</dcterms:modified>
</cp:coreProperties>
</file>